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8C" w:rsidRPr="0008268C" w:rsidRDefault="0008268C" w:rsidP="0008268C">
      <w:pPr>
        <w:spacing w:after="0" w:line="240" w:lineRule="auto"/>
        <w:jc w:val="right"/>
        <w:rPr>
          <w:rFonts w:ascii="Arial" w:eastAsia="Times New Roman" w:hAnsi="Arial" w:cs="Arial"/>
          <w:sz w:val="24"/>
          <w:szCs w:val="24"/>
        </w:rPr>
      </w:pPr>
    </w:p>
    <w:p w:rsidR="0008268C" w:rsidRPr="0008268C" w:rsidRDefault="0008268C" w:rsidP="0008268C">
      <w:pPr>
        <w:spacing w:after="0" w:line="240" w:lineRule="auto"/>
        <w:jc w:val="right"/>
        <w:rPr>
          <w:rFonts w:ascii="Arial" w:eastAsia="Times New Roman" w:hAnsi="Arial" w:cs="Arial"/>
          <w:sz w:val="24"/>
          <w:szCs w:val="24"/>
        </w:rPr>
      </w:pPr>
      <w:r w:rsidRPr="0008268C">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08268C" w:rsidRPr="0008268C" w:rsidTr="0008268C">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08268C" w:rsidRPr="0008268C" w:rsidRDefault="0008268C" w:rsidP="0008268C">
            <w:pPr>
              <w:spacing w:before="100" w:after="0" w:line="240" w:lineRule="auto"/>
              <w:rPr>
                <w:rFonts w:ascii="Arial" w:eastAsia="Times New Roman" w:hAnsi="Arial" w:cs="Arial"/>
                <w:sz w:val="36"/>
                <w:szCs w:val="36"/>
              </w:rPr>
            </w:pPr>
            <w:r w:rsidRPr="0008268C">
              <w:rPr>
                <w:rFonts w:ascii="Arial" w:eastAsia="Times New Roman" w:hAnsi="Arial" w:cs="Arial"/>
                <w:b/>
                <w:bCs/>
                <w:color w:val="002B52"/>
                <w:sz w:val="36"/>
                <w:szCs w:val="36"/>
              </w:rPr>
              <w:t>Lesson 3.1 Space Travel</w:t>
            </w:r>
          </w:p>
        </w:tc>
      </w:tr>
    </w:tbl>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r w:rsidRPr="0008268C">
        <w:rPr>
          <w:rFonts w:ascii="Arial" w:hAnsi="Arial" w:cs="Arial"/>
          <w:b/>
          <w:bCs/>
        </w:rPr>
        <w:t>Preface</w:t>
      </w:r>
    </w:p>
    <w:p w:rsidR="0008268C" w:rsidRPr="0008268C" w:rsidRDefault="0008268C" w:rsidP="0008268C">
      <w:pPr>
        <w:spacing w:after="0" w:line="240" w:lineRule="auto"/>
        <w:ind w:left="360"/>
        <w:rPr>
          <w:rFonts w:ascii="Arial" w:eastAsia="Times New Roman" w:hAnsi="Arial" w:cs="Arial"/>
          <w:sz w:val="24"/>
          <w:szCs w:val="24"/>
        </w:rPr>
      </w:pPr>
      <w:r w:rsidRPr="0008268C">
        <w:rPr>
          <w:rFonts w:ascii="Arial" w:eastAsia="Times New Roman" w:hAnsi="Arial" w:cs="Arial"/>
          <w:sz w:val="24"/>
          <w:szCs w:val="24"/>
        </w:rPr>
        <w:t>Space is considered a resource for the benefit all of humankind. This resource is protected and its development is coordinated through a system of agreements between many nations and disputes are resolved through the application of Space Law.</w:t>
      </w:r>
    </w:p>
    <w:p w:rsidR="0008268C" w:rsidRPr="0008268C" w:rsidRDefault="0008268C" w:rsidP="0008268C">
      <w:pPr>
        <w:spacing w:after="0" w:line="240" w:lineRule="auto"/>
        <w:ind w:left="360"/>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360"/>
        <w:rPr>
          <w:rFonts w:ascii="Arial" w:eastAsia="Times New Roman" w:hAnsi="Arial" w:cs="Arial"/>
          <w:sz w:val="24"/>
          <w:szCs w:val="24"/>
        </w:rPr>
      </w:pPr>
      <w:r w:rsidRPr="0008268C">
        <w:rPr>
          <w:rFonts w:ascii="Arial" w:eastAsia="Times New Roman" w:hAnsi="Arial" w:cs="Arial"/>
          <w:sz w:val="24"/>
          <w:szCs w:val="24"/>
        </w:rPr>
        <w:t>After gaining the approval of the United Nations Office of Outer Space then a voyage into Space can begin. Space travel requires a complex system with many highly skilled people working together to lower the risk of mishap.</w:t>
      </w:r>
    </w:p>
    <w:p w:rsidR="0008268C" w:rsidRPr="0008268C" w:rsidRDefault="0008268C" w:rsidP="0008268C">
      <w:pPr>
        <w:spacing w:after="0" w:line="240" w:lineRule="auto"/>
        <w:ind w:left="360"/>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360"/>
        <w:rPr>
          <w:rFonts w:ascii="Arial" w:eastAsia="Times New Roman" w:hAnsi="Arial" w:cs="Arial"/>
          <w:sz w:val="24"/>
          <w:szCs w:val="24"/>
        </w:rPr>
      </w:pPr>
      <w:r w:rsidRPr="0008268C">
        <w:rPr>
          <w:rFonts w:ascii="Arial" w:eastAsia="Times New Roman" w:hAnsi="Arial" w:cs="Arial"/>
          <w:sz w:val="24"/>
          <w:szCs w:val="24"/>
        </w:rPr>
        <w:t>In this lesson students will gain a perspective of the immense scale of the universe. Students will also explore the growing space debris problem and design a mitigation system.</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bookmarkStart w:id="0" w:name="Concepts"/>
      <w:r w:rsidRPr="0008268C">
        <w:rPr>
          <w:rFonts w:ascii="Arial" w:hAnsi="Arial" w:cs="Arial"/>
          <w:b/>
          <w:bCs/>
        </w:rPr>
        <w:t xml:space="preserve">Concepts </w:t>
      </w:r>
      <w:bookmarkEnd w:id="0"/>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1.</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The universe exists in a scale that is difficult to conceptualize.</w:t>
      </w:r>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2.</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Space law is a system based on international agreements designed to promote the use of space for the good of all humankind.</w:t>
      </w:r>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3.</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The exploration of space is successful through learning from previous missions and the development of technology and systems.</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r w:rsidRPr="0008268C">
        <w:rPr>
          <w:rFonts w:ascii="Arial" w:hAnsi="Arial" w:cs="Arial"/>
          <w:b/>
          <w:bCs/>
        </w:rPr>
        <w:t>Standards and Benchmarks Addressed</w:t>
      </w:r>
    </w:p>
    <w:p w:rsidR="0008268C" w:rsidRPr="0008268C" w:rsidRDefault="0008268C" w:rsidP="0008268C">
      <w:pPr>
        <w:spacing w:after="120" w:line="240" w:lineRule="auto"/>
        <w:ind w:left="360"/>
        <w:rPr>
          <w:rFonts w:ascii="Arial" w:eastAsia="Times New Roman" w:hAnsi="Arial" w:cs="Arial"/>
          <w:b/>
          <w:bCs/>
          <w:i/>
          <w:iCs/>
          <w:sz w:val="32"/>
          <w:szCs w:val="32"/>
        </w:rPr>
      </w:pPr>
      <w:r w:rsidRPr="0008268C">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1:  Students will develop an understanding of the characteristics and scope of technology.</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 nature and development of technological knowledge and processes are functions of the setting.</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rate of technological development and diffusion is increasing rapidly.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Inventions and innovations are the results of specific, goal-directed research.</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Most development of technologies these days is driven by the profit motive and the market.</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2:  Students will develop an understanding of the core concepts of technology.</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W:</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Systems’ thinking applies logic and creativity with appropriate compromises in complex real-life problems.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X:</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Systems, which are the building blocks of technology, are embedded within larger technological, social, and environmental systems.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Y:</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Z:</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Selecting resources involves trade-offs between competing values, such as availability, cost, desirability, and waste.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AA:</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BB:</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Optimization is an </w:t>
            </w:r>
            <w:proofErr w:type="spellStart"/>
            <w:r w:rsidRPr="0008268C">
              <w:rPr>
                <w:rFonts w:ascii="Arial" w:eastAsia="Times New Roman" w:hAnsi="Arial" w:cs="Arial"/>
                <w:sz w:val="24"/>
                <w:szCs w:val="24"/>
              </w:rPr>
              <w:t>on going</w:t>
            </w:r>
            <w:proofErr w:type="spellEnd"/>
            <w:r w:rsidRPr="0008268C">
              <w:rPr>
                <w:rFonts w:ascii="Arial" w:eastAsia="Times New Roman" w:hAnsi="Arial" w:cs="Arial"/>
                <w:sz w:val="24"/>
                <w:szCs w:val="24"/>
              </w:rPr>
              <w:t xml:space="preserve"> process or methodology of designing or making a product and is dependent on criteria and constraints.</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lastRenderedPageBreak/>
              <w:t>BM CC:</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New technologies create new processes.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DD:</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Quality control is a planned process to ensure that a product, service, or system meets established criteria.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EE:</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Management is the process of planning, organizing, and controlling work.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FF:</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Complex systems have many layers of controls and feedback loops to provide information.</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3:  Students will develop an understanding of the relationships </w:t>
            </w:r>
          </w:p>
          <w:p w:rsidR="0008268C" w:rsidRPr="0008268C" w:rsidRDefault="0008268C" w:rsidP="0008268C">
            <w:pPr>
              <w:spacing w:after="0" w:line="240" w:lineRule="auto"/>
              <w:ind w:left="288"/>
              <w:rPr>
                <w:rFonts w:ascii="Arial" w:hAnsi="Arial" w:cs="Arial"/>
                <w:b/>
                <w:bCs/>
              </w:rPr>
            </w:pPr>
            <w:proofErr w:type="gramStart"/>
            <w:r w:rsidRPr="0008268C">
              <w:rPr>
                <w:rFonts w:ascii="Arial" w:hAnsi="Arial" w:cs="Arial"/>
                <w:b/>
                <w:bCs/>
              </w:rPr>
              <w:t>among</w:t>
            </w:r>
            <w:proofErr w:type="gramEnd"/>
            <w:r w:rsidRPr="0008268C">
              <w:rPr>
                <w:rFonts w:ascii="Arial" w:hAnsi="Arial" w:cs="Arial"/>
                <w:b/>
                <w:bCs/>
              </w:rPr>
              <w:t xml:space="preserve"> technologies and the connections between technology and other fields of study.</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G:</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Technology transfer occurs when a new user applies an existing innovation developed for one purpose in a different function</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4:  Students will develop an understanding of the cultural, social, economic, and political effects of technology.</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Changes caused by the use of technology can range from gradual to rapid and from subtle to obvious.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Making decisions about the use of technology involves weighing the trade-offs between the positive and negative effects.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Ethical considerations are important in the development, selection, and use of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5:  Students will develop an understanding of the effects of </w:t>
            </w:r>
          </w:p>
          <w:p w:rsidR="0008268C" w:rsidRPr="0008268C" w:rsidRDefault="0008268C" w:rsidP="0008268C">
            <w:pPr>
              <w:spacing w:after="0" w:line="240" w:lineRule="auto"/>
              <w:rPr>
                <w:rFonts w:ascii="Arial" w:hAnsi="Arial" w:cs="Arial"/>
                <w:b/>
                <w:bCs/>
              </w:rPr>
            </w:pPr>
            <w:r w:rsidRPr="0008268C">
              <w:rPr>
                <w:rFonts w:ascii="Arial" w:hAnsi="Arial" w:cs="Arial"/>
                <w:b/>
                <w:bCs/>
              </w:rPr>
              <w:t xml:space="preserve">     </w:t>
            </w:r>
            <w:proofErr w:type="gramStart"/>
            <w:r w:rsidRPr="0008268C">
              <w:rPr>
                <w:rFonts w:ascii="Arial" w:hAnsi="Arial" w:cs="Arial"/>
                <w:b/>
                <w:bCs/>
              </w:rPr>
              <w:t>technology</w:t>
            </w:r>
            <w:proofErr w:type="gramEnd"/>
            <w:r w:rsidRPr="0008268C">
              <w:rPr>
                <w:rFonts w:ascii="Arial" w:hAnsi="Arial" w:cs="Arial"/>
                <w:b/>
                <w:bCs/>
              </w:rPr>
              <w:t xml:space="preserve"> on the environment.</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When new technologies are developed to reduce the use of resources, considerations of trade-offs are important.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Humans devise technologies to reduce the negative consequences of other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6:  Students will develop an understanding of the role of society in the development and use of technology.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Different cultures develop their own technologies to satisfy their individual and shared needs, wants, and values.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decision whether to develop a technology is influenced by societal opinions and demands, in addition to corporate cultures.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7:  Students will develop an understanding of the influence of </w:t>
            </w:r>
          </w:p>
          <w:p w:rsidR="0008268C" w:rsidRPr="0008268C" w:rsidRDefault="0008268C" w:rsidP="0008268C">
            <w:pPr>
              <w:spacing w:after="0" w:line="240" w:lineRule="auto"/>
              <w:ind w:left="288"/>
              <w:rPr>
                <w:rFonts w:ascii="Arial" w:hAnsi="Arial" w:cs="Arial"/>
                <w:b/>
                <w:bCs/>
              </w:rPr>
            </w:pPr>
            <w:proofErr w:type="gramStart"/>
            <w:r w:rsidRPr="0008268C">
              <w:rPr>
                <w:rFonts w:ascii="Arial" w:hAnsi="Arial" w:cs="Arial"/>
                <w:b/>
                <w:bCs/>
              </w:rPr>
              <w:t>technology</w:t>
            </w:r>
            <w:proofErr w:type="gramEnd"/>
            <w:r w:rsidRPr="0008268C">
              <w:rPr>
                <w:rFonts w:ascii="Arial" w:hAnsi="Arial" w:cs="Arial"/>
                <w:b/>
                <w:bCs/>
              </w:rPr>
              <w:t xml:space="preserve"> on history.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G:</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Most technological development has been evolutionary, the result of a series of refinements to a basic invention.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lastRenderedPageBreak/>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Throughout history, technology has been a powerful force in reshaping the social, cultural, political, and economic landscape.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Early in the history of technology, the development of many tools and machines was based not on scientific knowledge but on technological know-how.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O:</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 Information Age places emphasis on the processing and exchange of information.</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8:  Students will develop an understanding of the attributes of design.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H:</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Design problems are seldom presented in a clearly defined form.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The design needs to be continually checked and critiqued, and the ideas of the design must be redefined and improved.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Requirements of a design, such as criteria, constraints, and efficiency, sometimes compete with each other.</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9:  Students will develop an understanding of engineering design.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Established design principles are used to evaluate existing designs, to collect data, and to guide the design process.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Engineering design is influenced by personal characteristics, such as creativity, resourcefulness, and the ability to visualize and think abstractly.</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A prototype is a working model used to test a design concept by making actual observations and necessary adjustments.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 process of engineering design takes into account a number of factors.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10:  Students will develop an understanding of the role of </w:t>
            </w:r>
          </w:p>
          <w:p w:rsidR="0008268C" w:rsidRPr="0008268C" w:rsidRDefault="0008268C" w:rsidP="0008268C">
            <w:pPr>
              <w:spacing w:after="0" w:line="240" w:lineRule="auto"/>
              <w:ind w:left="288"/>
              <w:rPr>
                <w:rFonts w:ascii="Arial" w:hAnsi="Arial" w:cs="Arial"/>
                <w:b/>
                <w:bCs/>
              </w:rPr>
            </w:pPr>
            <w:proofErr w:type="gramStart"/>
            <w:r w:rsidRPr="0008268C">
              <w:rPr>
                <w:rFonts w:ascii="Arial" w:hAnsi="Arial" w:cs="Arial"/>
                <w:b/>
                <w:bCs/>
              </w:rPr>
              <w:t>troubleshooting</w:t>
            </w:r>
            <w:proofErr w:type="gramEnd"/>
            <w:r w:rsidRPr="0008268C">
              <w:rPr>
                <w:rFonts w:ascii="Arial" w:hAnsi="Arial" w:cs="Arial"/>
                <w:b/>
                <w:bCs/>
              </w:rPr>
              <w:t>, research and development, invention and innovation, and experimentation in problem solving.</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I:</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Technological problems must be researched before they can be solved.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Not all problems are technological, and not every problem can be solved using technology.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Many technological problems require a multidisciplinary approach.</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11:  Students will develop abilities to apply the design process.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Identify the design problem to solve and decide whether or not to address it.</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N:</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Identify criteria and constraints and determine how these will affect the design process.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O:</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Refine a design by using prototypes and modeling to ensure quality, efficiency, and productivity of the final product.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P:</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Q:</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Develop and produce a product or system using a design process.   </w:t>
            </w:r>
          </w:p>
        </w:tc>
      </w:tr>
      <w:tr w:rsidR="0008268C" w:rsidRPr="0008268C" w:rsidTr="0008268C">
        <w:trPr>
          <w:trHeight w:val="855"/>
        </w:trPr>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R:</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lastRenderedPageBreak/>
              <w:t xml:space="preserve">Standard 12:  Students will develop the abilities to use and maintain technological products and systems.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Document processes and procedures and communicate them to different audiences using appropriate oral and written techniques.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P:</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Use computers and calculators to access, retrieve, organize and process, maintain, interpret, and evaluate data and information in order to communicate.</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13:  Students will develop the abilities to assess the impacts of products and systems.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Collect information and evaluate its quality.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Synthesize data, analyze trends, and draw conclusions regarding the effect of technology on the individual, society, and environment.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Use assessment techniques, such as trend analysis and experimentation to make decisions about the future development of technology.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Design forecasting to evaluate the results of altering natural systems.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16:  Students will develop an understanding of and be able to select and use energy and power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Energy cannot be created or destroyed; however, it can be converted from one form to another.</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Energy can be grouped into major forms: thermal, radiant, electrical, mechanical, chemical, nuclear, and others.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It is possible to build an engine to perform work that does not exhaust thermal energy to the surroundings.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Energy resources can be renewable or nonrenewable.</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N:</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Power systems must have a source of energy, a process, and loads.</w:t>
            </w:r>
          </w:p>
        </w:tc>
      </w:tr>
      <w:tr w:rsidR="0008268C" w:rsidRPr="0008268C" w:rsidTr="0008268C">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17:  Students will develop an understanding of and be able to select and use information and communication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Information and communication technologies include the inputs, processes, and outputs associated with sending and receiving information.</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N:</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Information and communication systems can be used to inform, persuade, entertain, control, manage, and educate.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O:</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Communication systems are made up of source, encoder, transmitter, receiver, decoder, storage, retrieval, and destination.</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P:</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There are many ways to communicate information, such as graphic and electronic means.</w:t>
            </w:r>
          </w:p>
        </w:tc>
      </w:tr>
      <w:tr w:rsidR="0008268C" w:rsidRPr="0008268C" w:rsidTr="0008268C">
        <w:trPr>
          <w:trHeight w:val="242"/>
        </w:trPr>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Q:</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08268C" w:rsidRPr="0008268C" w:rsidTr="0008268C">
        <w:trPr>
          <w:trHeight w:val="242"/>
        </w:trPr>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 xml:space="preserve">Standard 18:  Students will develop an understanding of and be able to select and use transportation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J:</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K:</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proofErr w:type="spellStart"/>
            <w:r w:rsidRPr="0008268C">
              <w:rPr>
                <w:rFonts w:ascii="Arial" w:eastAsia="Times New Roman" w:hAnsi="Arial" w:cs="Arial"/>
                <w:sz w:val="24"/>
                <w:szCs w:val="24"/>
              </w:rPr>
              <w:t>Intermodalism</w:t>
            </w:r>
            <w:proofErr w:type="spellEnd"/>
            <w:r w:rsidRPr="0008268C">
              <w:rPr>
                <w:rFonts w:ascii="Arial" w:eastAsia="Times New Roman" w:hAnsi="Arial" w:cs="Arial"/>
                <w:sz w:val="24"/>
                <w:szCs w:val="24"/>
              </w:rPr>
              <w:t xml:space="preserve"> is the use of different modes of transportation, such as highways, railways, and waterways as part of an interconnected system that can move people and goods easily from one mode to another.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Transportation services and methods have led to a population that is regularly on the move.  </w:t>
            </w:r>
          </w:p>
        </w:tc>
      </w:tr>
      <w:tr w:rsidR="0008268C" w:rsidRPr="0008268C" w:rsidTr="0008268C">
        <w:trPr>
          <w:trHeight w:val="70"/>
        </w:trPr>
        <w:tc>
          <w:tcPr>
            <w:tcW w:w="1800" w:type="dxa"/>
            <w:tcMar>
              <w:top w:w="0" w:type="dxa"/>
              <w:left w:w="108" w:type="dxa"/>
              <w:bottom w:w="0" w:type="dxa"/>
              <w:right w:w="108" w:type="dxa"/>
            </w:tcMar>
            <w:hideMark/>
          </w:tcPr>
          <w:p w:rsidR="0008268C" w:rsidRPr="0008268C" w:rsidRDefault="0008268C" w:rsidP="0008268C">
            <w:pPr>
              <w:spacing w:after="0" w:line="70" w:lineRule="atLeast"/>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70" w:lineRule="atLeast"/>
              <w:rPr>
                <w:rFonts w:ascii="Arial" w:eastAsia="Times New Roman" w:hAnsi="Arial" w:cs="Arial"/>
                <w:sz w:val="24"/>
                <w:szCs w:val="24"/>
              </w:rPr>
            </w:pPr>
            <w:r w:rsidRPr="0008268C">
              <w:rPr>
                <w:rFonts w:ascii="Arial" w:eastAsia="Times New Roman" w:hAnsi="Arial" w:cs="Arial"/>
                <w:sz w:val="24"/>
                <w:szCs w:val="24"/>
              </w:rPr>
              <w:t>The design of intelligent and non-intelligent transportation systems depends on many processes and innovative techniques.</w:t>
            </w:r>
          </w:p>
        </w:tc>
      </w:tr>
      <w:tr w:rsidR="0008268C" w:rsidRPr="0008268C" w:rsidTr="0008268C">
        <w:trPr>
          <w:trHeight w:val="242"/>
        </w:trPr>
        <w:tc>
          <w:tcPr>
            <w:tcW w:w="9001" w:type="dxa"/>
            <w:gridSpan w:val="2"/>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lastRenderedPageBreak/>
              <w:t xml:space="preserve">Standard 19:  Students will develop an understanding of and be able to select and use manufacturing technologies.  </w:t>
            </w:r>
          </w:p>
        </w:tc>
      </w:tr>
      <w:tr w:rsidR="0008268C" w:rsidRPr="0008268C" w:rsidTr="0008268C">
        <w:tc>
          <w:tcPr>
            <w:tcW w:w="180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BM L:</w:t>
            </w:r>
          </w:p>
        </w:tc>
        <w:tc>
          <w:tcPr>
            <w:tcW w:w="7201"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Servicing keeps products in good operating condition. </w:t>
            </w:r>
          </w:p>
        </w:tc>
      </w:tr>
      <w:tr w:rsidR="0008268C" w:rsidRPr="0008268C" w:rsidTr="0008268C">
        <w:trPr>
          <w:trHeight w:val="70"/>
        </w:trPr>
        <w:tc>
          <w:tcPr>
            <w:tcW w:w="1800" w:type="dxa"/>
            <w:tcMar>
              <w:top w:w="0" w:type="dxa"/>
              <w:left w:w="108" w:type="dxa"/>
              <w:bottom w:w="0" w:type="dxa"/>
              <w:right w:w="108" w:type="dxa"/>
            </w:tcMar>
            <w:hideMark/>
          </w:tcPr>
          <w:p w:rsidR="0008268C" w:rsidRPr="0008268C" w:rsidRDefault="0008268C" w:rsidP="0008268C">
            <w:pPr>
              <w:spacing w:after="0" w:line="70" w:lineRule="atLeast"/>
              <w:ind w:left="288"/>
              <w:rPr>
                <w:rFonts w:ascii="Arial" w:hAnsi="Arial" w:cs="Arial"/>
                <w:b/>
                <w:bCs/>
              </w:rPr>
            </w:pPr>
            <w:r w:rsidRPr="0008268C">
              <w:rPr>
                <w:rFonts w:ascii="Arial" w:hAnsi="Arial" w:cs="Arial"/>
                <w:b/>
                <w:bCs/>
              </w:rPr>
              <w:t>BM M:</w:t>
            </w:r>
          </w:p>
        </w:tc>
        <w:tc>
          <w:tcPr>
            <w:tcW w:w="7201" w:type="dxa"/>
            <w:tcMar>
              <w:top w:w="0" w:type="dxa"/>
              <w:left w:w="108" w:type="dxa"/>
              <w:bottom w:w="0" w:type="dxa"/>
              <w:right w:w="108" w:type="dxa"/>
            </w:tcMar>
            <w:hideMark/>
          </w:tcPr>
          <w:p w:rsidR="0008268C" w:rsidRPr="0008268C" w:rsidRDefault="0008268C" w:rsidP="0008268C">
            <w:pPr>
              <w:spacing w:after="0" w:line="70" w:lineRule="atLeast"/>
              <w:rPr>
                <w:rFonts w:ascii="Arial" w:eastAsia="Times New Roman" w:hAnsi="Arial" w:cs="Arial"/>
                <w:sz w:val="24"/>
                <w:szCs w:val="24"/>
              </w:rPr>
            </w:pPr>
            <w:r w:rsidRPr="0008268C">
              <w:rPr>
                <w:rFonts w:ascii="Arial" w:eastAsia="Times New Roman" w:hAnsi="Arial" w:cs="Arial"/>
                <w:sz w:val="24"/>
                <w:szCs w:val="24"/>
              </w:rPr>
              <w:t xml:space="preserve">Materials have different qualities and may be classified as natural, synthetic, or mixed.  </w:t>
            </w:r>
          </w:p>
        </w:tc>
      </w:tr>
      <w:tr w:rsidR="0008268C" w:rsidRPr="0008268C" w:rsidTr="0008268C">
        <w:trPr>
          <w:trHeight w:val="70"/>
        </w:trPr>
        <w:tc>
          <w:tcPr>
            <w:tcW w:w="1800" w:type="dxa"/>
            <w:tcMar>
              <w:top w:w="0" w:type="dxa"/>
              <w:left w:w="108" w:type="dxa"/>
              <w:bottom w:w="0" w:type="dxa"/>
              <w:right w:w="108" w:type="dxa"/>
            </w:tcMar>
            <w:hideMark/>
          </w:tcPr>
          <w:p w:rsidR="0008268C" w:rsidRPr="0008268C" w:rsidRDefault="0008268C" w:rsidP="0008268C">
            <w:pPr>
              <w:spacing w:after="0" w:line="70" w:lineRule="atLeast"/>
              <w:ind w:left="288"/>
              <w:rPr>
                <w:rFonts w:ascii="Arial" w:hAnsi="Arial" w:cs="Arial"/>
                <w:b/>
                <w:bCs/>
              </w:rPr>
            </w:pPr>
            <w:r w:rsidRPr="0008268C">
              <w:rPr>
                <w:rFonts w:ascii="Arial" w:hAnsi="Arial" w:cs="Arial"/>
                <w:b/>
                <w:bCs/>
              </w:rPr>
              <w:t>BM P:</w:t>
            </w:r>
          </w:p>
        </w:tc>
        <w:tc>
          <w:tcPr>
            <w:tcW w:w="7201" w:type="dxa"/>
            <w:tcMar>
              <w:top w:w="0" w:type="dxa"/>
              <w:left w:w="108" w:type="dxa"/>
              <w:bottom w:w="0" w:type="dxa"/>
              <w:right w:w="108" w:type="dxa"/>
            </w:tcMar>
            <w:hideMark/>
          </w:tcPr>
          <w:p w:rsidR="0008268C" w:rsidRPr="0008268C" w:rsidRDefault="0008268C" w:rsidP="0008268C">
            <w:pPr>
              <w:spacing w:after="0" w:line="70" w:lineRule="atLeast"/>
              <w:rPr>
                <w:rFonts w:ascii="Arial" w:eastAsia="Times New Roman" w:hAnsi="Arial" w:cs="Arial"/>
                <w:sz w:val="24"/>
                <w:szCs w:val="24"/>
              </w:rPr>
            </w:pPr>
            <w:r w:rsidRPr="0008268C">
              <w:rPr>
                <w:rFonts w:ascii="Arial" w:eastAsia="Times New Roman" w:hAnsi="Arial" w:cs="Arial"/>
                <w:sz w:val="24"/>
                <w:szCs w:val="24"/>
              </w:rPr>
              <w:t xml:space="preserve">The interchangeability of parts increases the effectiveness of manufacturing processes.  </w:t>
            </w:r>
          </w:p>
        </w:tc>
      </w:tr>
      <w:tr w:rsidR="0008268C" w:rsidRPr="0008268C" w:rsidTr="0008268C">
        <w:trPr>
          <w:trHeight w:val="70"/>
        </w:trPr>
        <w:tc>
          <w:tcPr>
            <w:tcW w:w="1800" w:type="dxa"/>
            <w:tcMar>
              <w:top w:w="0" w:type="dxa"/>
              <w:left w:w="108" w:type="dxa"/>
              <w:bottom w:w="0" w:type="dxa"/>
              <w:right w:w="108" w:type="dxa"/>
            </w:tcMar>
            <w:hideMark/>
          </w:tcPr>
          <w:p w:rsidR="0008268C" w:rsidRPr="0008268C" w:rsidRDefault="0008268C" w:rsidP="0008268C">
            <w:pPr>
              <w:spacing w:after="0" w:line="70" w:lineRule="atLeast"/>
              <w:ind w:left="288"/>
              <w:rPr>
                <w:rFonts w:ascii="Arial" w:hAnsi="Arial" w:cs="Arial"/>
                <w:b/>
                <w:bCs/>
              </w:rPr>
            </w:pPr>
            <w:r w:rsidRPr="0008268C">
              <w:rPr>
                <w:rFonts w:ascii="Arial" w:hAnsi="Arial" w:cs="Arial"/>
                <w:b/>
                <w:bCs/>
              </w:rPr>
              <w:t>BM Q:</w:t>
            </w:r>
          </w:p>
        </w:tc>
        <w:tc>
          <w:tcPr>
            <w:tcW w:w="7201" w:type="dxa"/>
            <w:tcMar>
              <w:top w:w="0" w:type="dxa"/>
              <w:left w:w="108" w:type="dxa"/>
              <w:bottom w:w="0" w:type="dxa"/>
              <w:right w:w="108" w:type="dxa"/>
            </w:tcMar>
            <w:hideMark/>
          </w:tcPr>
          <w:p w:rsidR="0008268C" w:rsidRPr="0008268C" w:rsidRDefault="0008268C" w:rsidP="0008268C">
            <w:pPr>
              <w:spacing w:after="0" w:line="70" w:lineRule="atLeast"/>
              <w:rPr>
                <w:rFonts w:ascii="Arial" w:eastAsia="Times New Roman" w:hAnsi="Arial" w:cs="Arial"/>
                <w:sz w:val="24"/>
                <w:szCs w:val="24"/>
              </w:rPr>
            </w:pPr>
            <w:r w:rsidRPr="0008268C">
              <w:rPr>
                <w:rFonts w:ascii="Arial" w:eastAsia="Times New Roman" w:hAnsi="Arial" w:cs="Arial"/>
                <w:sz w:val="24"/>
                <w:szCs w:val="24"/>
              </w:rPr>
              <w:t xml:space="preserve">Chemical technologies provide a means for humans to alter or modify materials and to produce chemical products.  </w:t>
            </w:r>
          </w:p>
        </w:tc>
      </w:tr>
      <w:tr w:rsidR="0008268C" w:rsidRPr="0008268C" w:rsidTr="0008268C">
        <w:trPr>
          <w:trHeight w:val="70"/>
        </w:trPr>
        <w:tc>
          <w:tcPr>
            <w:tcW w:w="1800" w:type="dxa"/>
            <w:tcMar>
              <w:top w:w="0" w:type="dxa"/>
              <w:left w:w="108" w:type="dxa"/>
              <w:bottom w:w="0" w:type="dxa"/>
              <w:right w:w="108" w:type="dxa"/>
            </w:tcMar>
            <w:hideMark/>
          </w:tcPr>
          <w:p w:rsidR="0008268C" w:rsidRPr="0008268C" w:rsidRDefault="0008268C" w:rsidP="0008268C">
            <w:pPr>
              <w:spacing w:after="0" w:line="70" w:lineRule="atLeast"/>
              <w:ind w:left="288"/>
              <w:rPr>
                <w:rFonts w:ascii="Arial" w:hAnsi="Arial" w:cs="Arial"/>
                <w:b/>
                <w:bCs/>
              </w:rPr>
            </w:pPr>
            <w:r w:rsidRPr="0008268C">
              <w:rPr>
                <w:rFonts w:ascii="Arial" w:hAnsi="Arial" w:cs="Arial"/>
                <w:b/>
                <w:bCs/>
              </w:rPr>
              <w:t>BM R:</w:t>
            </w:r>
          </w:p>
        </w:tc>
        <w:tc>
          <w:tcPr>
            <w:tcW w:w="7201" w:type="dxa"/>
            <w:tcMar>
              <w:top w:w="0" w:type="dxa"/>
              <w:left w:w="108" w:type="dxa"/>
              <w:bottom w:w="0" w:type="dxa"/>
              <w:right w:w="108" w:type="dxa"/>
            </w:tcMar>
            <w:hideMark/>
          </w:tcPr>
          <w:p w:rsidR="0008268C" w:rsidRPr="0008268C" w:rsidRDefault="0008268C" w:rsidP="0008268C">
            <w:pPr>
              <w:spacing w:after="0" w:line="70" w:lineRule="atLeast"/>
              <w:rPr>
                <w:rFonts w:ascii="Arial" w:eastAsia="Times New Roman" w:hAnsi="Arial" w:cs="Arial"/>
                <w:sz w:val="24"/>
                <w:szCs w:val="24"/>
              </w:rPr>
            </w:pPr>
            <w:r w:rsidRPr="0008268C">
              <w:rPr>
                <w:rFonts w:ascii="Arial" w:eastAsia="Times New Roman" w:hAnsi="Arial" w:cs="Arial"/>
                <w:sz w:val="24"/>
                <w:szCs w:val="24"/>
              </w:rPr>
              <w:t>Marketing involves establishing a product’s identity, conducting research on its potential, advertising it, distributing it, and selling it.</w:t>
            </w:r>
          </w:p>
        </w:tc>
      </w:tr>
    </w:tbl>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ind w:left="360"/>
        <w:rPr>
          <w:rFonts w:ascii="Arial" w:eastAsia="Times New Roman" w:hAnsi="Arial" w:cs="Arial"/>
          <w:b/>
          <w:bCs/>
          <w:i/>
          <w:iCs/>
          <w:sz w:val="32"/>
          <w:szCs w:val="32"/>
        </w:rPr>
      </w:pPr>
      <w:r w:rsidRPr="0008268C">
        <w:rPr>
          <w:rFonts w:ascii="Arial" w:eastAsia="Times New Roman" w:hAnsi="Arial" w:cs="Arial"/>
          <w:b/>
          <w:bCs/>
          <w:i/>
          <w:iCs/>
          <w:sz w:val="32"/>
          <w:szCs w:val="32"/>
        </w:rPr>
        <w:t>National Science Education Standards</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Unifying Concepts and Processes:</w:t>
      </w:r>
      <w:r w:rsidRPr="0008268C">
        <w:rPr>
          <w:rFonts w:ascii="Arial" w:hAnsi="Arial" w:cs="Arial"/>
        </w:rPr>
        <w:t xml:space="preserve">  As a result of activities in grades K-12, all students should develop understanding and abilities aligned with the following concepts and processes.</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Systems, order, and organization</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Evidence, models, and explanation</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Change, constancy, and measurement</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Form and function</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 xml:space="preserve">Science </w:t>
      </w:r>
      <w:proofErr w:type="gramStart"/>
      <w:r w:rsidRPr="0008268C">
        <w:rPr>
          <w:rFonts w:ascii="Arial" w:hAnsi="Arial" w:cs="Arial"/>
          <w:b/>
          <w:bCs/>
        </w:rPr>
        <w:t>As</w:t>
      </w:r>
      <w:proofErr w:type="gramEnd"/>
      <w:r w:rsidRPr="0008268C">
        <w:rPr>
          <w:rFonts w:ascii="Arial" w:hAnsi="Arial" w:cs="Arial"/>
          <w:b/>
          <w:bCs/>
        </w:rPr>
        <w:t xml:space="preserve"> Inquiry Standard A:</w:t>
      </w:r>
      <w:r w:rsidRPr="0008268C">
        <w:rPr>
          <w:rFonts w:ascii="Arial" w:hAnsi="Arial" w:cs="Arial"/>
        </w:rPr>
        <w:t xml:space="preserve"> As a result of activities in grades 9-12, all students should develop</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Understanding about scientific inquiry</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Physical Science Standard B:</w:t>
      </w:r>
      <w:r w:rsidRPr="0008268C">
        <w:rPr>
          <w:rFonts w:ascii="Arial" w:hAnsi="Arial" w:cs="Arial"/>
        </w:rPr>
        <w:t xml:space="preserve"> As a result of activities in grades 9-12, all students should develop an understanding of</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Motions and forces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Conservation of energy and increase in disorder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Interactions of energy and matter </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Earth and Space Science Standard D:</w:t>
      </w:r>
      <w:r w:rsidRPr="0008268C">
        <w:rPr>
          <w:rFonts w:ascii="Arial" w:hAnsi="Arial" w:cs="Arial"/>
        </w:rPr>
        <w:t xml:space="preserve"> As a result of activities in grades 9-12, all students should develop an understanding of</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Energy in the earth system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Origin and evolution of the earth system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Origin and evolution of the universe </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 xml:space="preserve">Science and Technology Standard E: </w:t>
      </w:r>
      <w:r w:rsidRPr="0008268C">
        <w:rPr>
          <w:rFonts w:ascii="Arial" w:hAnsi="Arial" w:cs="Arial"/>
        </w:rPr>
        <w:t>As a result of activities in grades 9-12, all students should develop</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Abilities of technological design</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Understandings about science and technology</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 xml:space="preserve">Science in Personal and Social Perspectives Standard F: </w:t>
      </w:r>
      <w:r w:rsidRPr="0008268C">
        <w:rPr>
          <w:rFonts w:ascii="Arial" w:hAnsi="Arial" w:cs="Arial"/>
        </w:rPr>
        <w:t>As a result of activities in grades 9-12, all students should develop understanding of</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Personal and community health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Population growth Natural resources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Environmental quality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lastRenderedPageBreak/>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Natural and human-induced hazards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Science and technology in local, national, and global challenges </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0" w:line="240" w:lineRule="auto"/>
        <w:ind w:left="1267" w:hanging="547"/>
        <w:rPr>
          <w:rFonts w:ascii="Arial" w:hAnsi="Arial" w:cs="Arial"/>
        </w:rPr>
      </w:pPr>
      <w:r w:rsidRPr="0008268C">
        <w:rPr>
          <w:rFonts w:ascii="Arial" w:hAnsi="Arial" w:cs="Arial"/>
          <w:b/>
          <w:bCs/>
        </w:rPr>
        <w:t>History and Nature of Science Standard G:</w:t>
      </w:r>
      <w:r w:rsidRPr="0008268C">
        <w:rPr>
          <w:rFonts w:ascii="Arial" w:hAnsi="Arial" w:cs="Arial"/>
        </w:rPr>
        <w:t xml:space="preserve"> As a result of activities in grades 9-12, all students should develop understanding of</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Science as a human endeavor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 xml:space="preserve">Nature of scientific knowledge </w:t>
      </w:r>
    </w:p>
    <w:p w:rsidR="0008268C" w:rsidRPr="0008268C" w:rsidRDefault="0008268C" w:rsidP="0008268C">
      <w:pPr>
        <w:spacing w:after="120" w:line="240" w:lineRule="auto"/>
        <w:ind w:left="1800" w:hanging="360"/>
        <w:rPr>
          <w:rFonts w:ascii="Arial" w:eastAsia="Times New Roman" w:hAnsi="Arial" w:cs="Arial"/>
          <w:b/>
          <w:bCs/>
          <w:sz w:val="24"/>
          <w:szCs w:val="24"/>
        </w:rPr>
      </w:pPr>
      <w:r w:rsidRPr="0008268C">
        <w:rPr>
          <w:rFonts w:ascii="Symbol" w:eastAsia="Times New Roman" w:hAnsi="Symbol" w:cs="Arial"/>
          <w:sz w:val="20"/>
          <w:szCs w:val="20"/>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b/>
          <w:bCs/>
          <w:sz w:val="24"/>
          <w:szCs w:val="24"/>
        </w:rPr>
        <w:t>Historical perspectives</w:t>
      </w:r>
      <w:r w:rsidRPr="0008268C">
        <w:rPr>
          <w:rFonts w:ascii="Georgia" w:eastAsia="Times New Roman" w:hAnsi="Georgia" w:cs="Arial"/>
          <w:b/>
          <w:bCs/>
          <w:sz w:val="24"/>
          <w:szCs w:val="24"/>
        </w:rPr>
        <w:t xml:space="preserve"> </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ind w:left="360"/>
        <w:rPr>
          <w:rFonts w:ascii="Arial" w:eastAsia="Times New Roman" w:hAnsi="Arial" w:cs="Arial"/>
          <w:b/>
          <w:bCs/>
          <w:i/>
          <w:iCs/>
          <w:sz w:val="32"/>
          <w:szCs w:val="32"/>
        </w:rPr>
      </w:pPr>
      <w:r w:rsidRPr="0008268C">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Number and Operations</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Algebra</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08268C" w:rsidRPr="0008268C" w:rsidRDefault="0008268C" w:rsidP="0008268C">
            <w:pPr>
              <w:spacing w:after="0" w:line="240" w:lineRule="auto"/>
              <w:rPr>
                <w:rFonts w:ascii="Arial" w:eastAsia="Times New Roman" w:hAnsi="Arial" w:cs="Arial"/>
                <w:sz w:val="24"/>
                <w:szCs w:val="24"/>
              </w:rPr>
            </w:pPr>
            <w:proofErr w:type="gramStart"/>
            <w:r w:rsidRPr="0008268C">
              <w:rPr>
                <w:rFonts w:ascii="Arial" w:eastAsia="Times New Roman" w:hAnsi="Arial" w:cs="Arial"/>
                <w:sz w:val="24"/>
                <w:szCs w:val="24"/>
              </w:rPr>
              <w:t>use</w:t>
            </w:r>
            <w:proofErr w:type="gramEnd"/>
            <w:r w:rsidRPr="0008268C">
              <w:rPr>
                <w:rFonts w:ascii="Arial" w:eastAsia="Times New Roman" w:hAnsi="Arial" w:cs="Arial"/>
                <w:sz w:val="24"/>
                <w:szCs w:val="24"/>
              </w:rPr>
              <w:t xml:space="preserve"> mathematical models to represent and understand quantitative relationships; analyze change in various contexts.</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Geometry</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Problem Solving</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Communication</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Connections</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xml:space="preserve">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w:t>
            </w:r>
            <w:r w:rsidRPr="0008268C">
              <w:rPr>
                <w:rFonts w:ascii="Arial" w:eastAsia="Times New Roman" w:hAnsi="Arial" w:cs="Arial"/>
                <w:sz w:val="24"/>
                <w:szCs w:val="24"/>
              </w:rPr>
              <w:lastRenderedPageBreak/>
              <w:t>mathematics.</w:t>
            </w:r>
          </w:p>
        </w:tc>
      </w:tr>
      <w:tr w:rsidR="0008268C" w:rsidRPr="0008268C" w:rsidTr="0008268C">
        <w:trPr>
          <w:trHeight w:val="432"/>
        </w:trPr>
        <w:tc>
          <w:tcPr>
            <w:tcW w:w="258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lastRenderedPageBreak/>
              <w:t>Representation</w:t>
            </w:r>
          </w:p>
        </w:tc>
        <w:tc>
          <w:tcPr>
            <w:tcW w:w="618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ind w:left="360"/>
        <w:rPr>
          <w:rFonts w:ascii="Arial" w:eastAsia="Times New Roman" w:hAnsi="Arial" w:cs="Arial"/>
          <w:b/>
          <w:bCs/>
          <w:i/>
          <w:iCs/>
          <w:sz w:val="32"/>
          <w:szCs w:val="32"/>
        </w:rPr>
      </w:pPr>
      <w:r w:rsidRPr="0008268C">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1</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classical and contemporary works.</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2</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read a wide range of literature from many periods in many genres to build an understanding of the many dimensions (e.g. philosophical, ethical, aesthetic) of human experience</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4</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5</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7</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8</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r w:rsidR="0008268C" w:rsidRPr="0008268C" w:rsidTr="0008268C">
        <w:tc>
          <w:tcPr>
            <w:tcW w:w="2040" w:type="dxa"/>
            <w:tcMar>
              <w:top w:w="0" w:type="dxa"/>
              <w:left w:w="108" w:type="dxa"/>
              <w:bottom w:w="0" w:type="dxa"/>
              <w:right w:w="108" w:type="dxa"/>
            </w:tcMar>
            <w:hideMark/>
          </w:tcPr>
          <w:p w:rsidR="0008268C" w:rsidRPr="0008268C" w:rsidRDefault="0008268C" w:rsidP="0008268C">
            <w:pPr>
              <w:spacing w:after="0" w:line="240" w:lineRule="auto"/>
              <w:ind w:left="288"/>
              <w:rPr>
                <w:rFonts w:ascii="Arial" w:hAnsi="Arial" w:cs="Arial"/>
                <w:b/>
                <w:bCs/>
              </w:rPr>
            </w:pPr>
            <w:r w:rsidRPr="0008268C">
              <w:rPr>
                <w:rFonts w:ascii="Arial" w:hAnsi="Arial" w:cs="Arial"/>
                <w:b/>
                <w:bCs/>
              </w:rPr>
              <w:t>Standard 9</w:t>
            </w:r>
          </w:p>
        </w:tc>
        <w:tc>
          <w:tcPr>
            <w:tcW w:w="6720" w:type="dxa"/>
            <w:tcMar>
              <w:top w:w="0" w:type="dxa"/>
              <w:left w:w="108" w:type="dxa"/>
              <w:bottom w:w="0" w:type="dxa"/>
              <w:right w:w="108"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Students develop an understanding of and respect for diversity in language use, patterns, and dialects across cultures, ethnic groups, geographic regions, and social roles.</w:t>
            </w:r>
          </w:p>
        </w:tc>
      </w:tr>
    </w:tbl>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r w:rsidRPr="0008268C">
        <w:rPr>
          <w:rFonts w:ascii="Arial" w:hAnsi="Arial" w:cs="Arial"/>
          <w:b/>
          <w:bCs/>
        </w:rPr>
        <w:t>Performance Objectives</w:t>
      </w:r>
    </w:p>
    <w:p w:rsidR="0008268C" w:rsidRPr="0008268C" w:rsidRDefault="0008268C" w:rsidP="0008268C">
      <w:pPr>
        <w:spacing w:after="120" w:line="240" w:lineRule="auto"/>
        <w:ind w:firstLine="360"/>
        <w:rPr>
          <w:rFonts w:ascii="Arial" w:eastAsia="Times New Roman" w:hAnsi="Arial" w:cs="Arial"/>
          <w:i/>
          <w:iCs/>
          <w:sz w:val="24"/>
          <w:szCs w:val="24"/>
        </w:rPr>
      </w:pPr>
      <w:r w:rsidRPr="0008268C">
        <w:rPr>
          <w:rFonts w:ascii="Arial" w:eastAsia="Times New Roman" w:hAnsi="Arial" w:cs="Arial"/>
          <w:i/>
          <w:iCs/>
          <w:sz w:val="24"/>
          <w:szCs w:val="24"/>
        </w:rPr>
        <w:t xml:space="preserve">It is expected that students will: </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Describe the relative sizes of celestial bodies.</w:t>
      </w:r>
    </w:p>
    <w:p w:rsidR="0008268C" w:rsidRPr="0008268C" w:rsidRDefault="0008268C" w:rsidP="0008268C">
      <w:pPr>
        <w:spacing w:after="60" w:line="240" w:lineRule="auto"/>
        <w:ind w:left="1080" w:hanging="360"/>
        <w:rPr>
          <w:rFonts w:ascii="Arial" w:eastAsia="Times New Roman" w:hAnsi="Arial" w:cs="Arial"/>
          <w:sz w:val="24"/>
          <w:szCs w:val="24"/>
        </w:rPr>
      </w:pPr>
      <w:proofErr w:type="gramStart"/>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Apply space law to an accident involving space hardware.</w:t>
      </w:r>
      <w:proofErr w:type="gramEnd"/>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Explain how technology development is intertwined into the culture of a nation.</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Design a space junk mitigation system.</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r w:rsidRPr="0008268C">
        <w:rPr>
          <w:rFonts w:ascii="Arial" w:hAnsi="Arial" w:cs="Arial"/>
          <w:b/>
          <w:bCs/>
        </w:rPr>
        <w:t>Assessment</w:t>
      </w:r>
    </w:p>
    <w:p w:rsidR="0008268C" w:rsidRPr="0008268C" w:rsidRDefault="0008268C" w:rsidP="0008268C">
      <w:pPr>
        <w:spacing w:after="120" w:line="240" w:lineRule="auto"/>
        <w:rPr>
          <w:rFonts w:ascii="Arial" w:eastAsia="Times New Roman" w:hAnsi="Arial" w:cs="Arial"/>
          <w:i/>
          <w:iCs/>
          <w:sz w:val="24"/>
          <w:szCs w:val="24"/>
        </w:rPr>
      </w:pPr>
      <w:r w:rsidRPr="0008268C">
        <w:rPr>
          <w:rFonts w:ascii="Arial" w:eastAsia="Times New Roman" w:hAnsi="Arial" w:cs="Arial"/>
          <w:i/>
          <w:iCs/>
          <w:sz w:val="24"/>
          <w:szCs w:val="24"/>
        </w:rPr>
        <w:t>Explanation</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Students will explain how space junk effects space travel.</w:t>
      </w:r>
    </w:p>
    <w:p w:rsidR="0008268C" w:rsidRDefault="0008268C" w:rsidP="0008268C">
      <w:pPr>
        <w:spacing w:after="120" w:line="240" w:lineRule="auto"/>
        <w:rPr>
          <w:rFonts w:ascii="Arial" w:eastAsia="Times New Roman" w:hAnsi="Arial" w:cs="Arial"/>
          <w:i/>
          <w:iCs/>
          <w:sz w:val="24"/>
          <w:szCs w:val="24"/>
        </w:rPr>
      </w:pPr>
    </w:p>
    <w:p w:rsidR="0008268C" w:rsidRPr="0008268C" w:rsidRDefault="0008268C" w:rsidP="0008268C">
      <w:pPr>
        <w:spacing w:after="120" w:line="240" w:lineRule="auto"/>
        <w:rPr>
          <w:rFonts w:ascii="Arial" w:eastAsia="Times New Roman" w:hAnsi="Arial" w:cs="Arial"/>
          <w:i/>
          <w:iCs/>
          <w:sz w:val="24"/>
          <w:szCs w:val="24"/>
        </w:rPr>
      </w:pPr>
      <w:r w:rsidRPr="0008268C">
        <w:rPr>
          <w:rFonts w:ascii="Arial" w:eastAsia="Times New Roman" w:hAnsi="Arial" w:cs="Arial"/>
          <w:i/>
          <w:iCs/>
          <w:sz w:val="24"/>
          <w:szCs w:val="24"/>
        </w:rPr>
        <w:lastRenderedPageBreak/>
        <w:t>Interpretation</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Students will use space law to determine how an issue would be judged in an international court.</w:t>
      </w:r>
    </w:p>
    <w:p w:rsidR="0008268C" w:rsidRPr="0008268C" w:rsidRDefault="0008268C" w:rsidP="0008268C">
      <w:pPr>
        <w:spacing w:after="120" w:line="240" w:lineRule="auto"/>
        <w:rPr>
          <w:rFonts w:ascii="Arial" w:eastAsia="Times New Roman" w:hAnsi="Arial" w:cs="Arial"/>
          <w:i/>
          <w:iCs/>
          <w:sz w:val="24"/>
          <w:szCs w:val="24"/>
        </w:rPr>
      </w:pPr>
      <w:r w:rsidRPr="0008268C">
        <w:rPr>
          <w:rFonts w:ascii="Arial" w:eastAsia="Times New Roman" w:hAnsi="Arial" w:cs="Arial"/>
          <w:i/>
          <w:iCs/>
          <w:sz w:val="24"/>
          <w:szCs w:val="24"/>
        </w:rPr>
        <w:t>Application</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 xml:space="preserve">Students will design a protection system prototype for a space craft. </w:t>
      </w:r>
    </w:p>
    <w:p w:rsidR="0008268C" w:rsidRPr="0008268C" w:rsidRDefault="0008268C" w:rsidP="0008268C">
      <w:pPr>
        <w:spacing w:after="120" w:line="240" w:lineRule="auto"/>
        <w:rPr>
          <w:rFonts w:ascii="Arial" w:eastAsia="Times New Roman" w:hAnsi="Arial" w:cs="Arial"/>
          <w:i/>
          <w:iCs/>
          <w:sz w:val="24"/>
          <w:szCs w:val="24"/>
        </w:rPr>
      </w:pPr>
      <w:r w:rsidRPr="0008268C">
        <w:rPr>
          <w:rFonts w:ascii="Arial" w:eastAsia="Times New Roman" w:hAnsi="Arial" w:cs="Arial"/>
          <w:i/>
          <w:iCs/>
          <w:sz w:val="24"/>
          <w:szCs w:val="24"/>
        </w:rPr>
        <w:t>Perspective</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Students will argue differences in opinion for space laws.</w:t>
      </w:r>
    </w:p>
    <w:p w:rsidR="0008268C" w:rsidRPr="0008268C" w:rsidRDefault="0008268C" w:rsidP="0008268C">
      <w:pPr>
        <w:spacing w:after="120" w:line="240" w:lineRule="auto"/>
        <w:rPr>
          <w:rFonts w:ascii="Arial" w:eastAsia="Times New Roman" w:hAnsi="Arial" w:cs="Arial"/>
          <w:i/>
          <w:iCs/>
          <w:sz w:val="24"/>
          <w:szCs w:val="24"/>
        </w:rPr>
      </w:pPr>
      <w:r w:rsidRPr="0008268C">
        <w:rPr>
          <w:rFonts w:ascii="Arial" w:eastAsia="Times New Roman" w:hAnsi="Arial" w:cs="Arial"/>
          <w:i/>
          <w:iCs/>
          <w:sz w:val="24"/>
          <w:szCs w:val="24"/>
        </w:rPr>
        <w:t>Empathy</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Students will demonstrate how the space race affects cultures.</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bookmarkStart w:id="1" w:name="EssentialQuestions"/>
      <w:r w:rsidRPr="0008268C">
        <w:rPr>
          <w:rFonts w:ascii="Arial" w:hAnsi="Arial" w:cs="Arial"/>
          <w:b/>
          <w:bCs/>
        </w:rPr>
        <w:t>Essential Questions</w:t>
      </w:r>
      <w:bookmarkEnd w:id="1"/>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1.</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What is the universe?</w:t>
      </w:r>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2.</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How old is the universe?</w:t>
      </w:r>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3.</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Why do we have space law?</w:t>
      </w:r>
    </w:p>
    <w:p w:rsidR="0008268C" w:rsidRPr="0008268C" w:rsidRDefault="0008268C" w:rsidP="0008268C">
      <w:pPr>
        <w:spacing w:after="120" w:line="240" w:lineRule="auto"/>
        <w:ind w:left="720" w:hanging="360"/>
        <w:rPr>
          <w:rFonts w:ascii="Arial" w:eastAsia="Times New Roman" w:hAnsi="Arial" w:cs="Arial"/>
          <w:sz w:val="24"/>
          <w:szCs w:val="24"/>
        </w:rPr>
      </w:pPr>
      <w:r w:rsidRPr="0008268C">
        <w:rPr>
          <w:rFonts w:ascii="Arial" w:eastAsia="Times New Roman" w:hAnsi="Arial" w:cs="Arial"/>
          <w:sz w:val="24"/>
          <w:szCs w:val="24"/>
        </w:rPr>
        <w:t>4.</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Why is space junk so dangerous?</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bookmarkStart w:id="2" w:name="KeyTerms"/>
      <w:r w:rsidRPr="0008268C">
        <w:rPr>
          <w:rFonts w:ascii="Arial" w:hAnsi="Arial" w:cs="Arial"/>
          <w:b/>
          <w:bCs/>
        </w:rPr>
        <w:t>Key Terms</w:t>
      </w:r>
      <w:bookmarkEnd w:id="2"/>
    </w:p>
    <w:tbl>
      <w:tblPr>
        <w:tblW w:w="9072" w:type="dxa"/>
        <w:tblInd w:w="360" w:type="dxa"/>
        <w:tblCellMar>
          <w:left w:w="0" w:type="dxa"/>
          <w:right w:w="0" w:type="dxa"/>
        </w:tblCellMar>
        <w:tblLook w:val="04A0"/>
      </w:tblPr>
      <w:tblGrid>
        <w:gridCol w:w="2445"/>
        <w:gridCol w:w="6627"/>
      </w:tblGrid>
      <w:tr w:rsidR="0008268C" w:rsidRPr="0008268C" w:rsidTr="0008268C">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Term</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Definition</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Asteroids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Small bodies composed of rock and metal in orbit about the sun.</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Comets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Small bodies composed of ice and rock in various orbits about the sun.</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ESA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European Space Agency.</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Galaxy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An assembly of stars and related matter and gas, all held</w:t>
            </w:r>
          </w:p>
          <w:p w:rsidR="0008268C" w:rsidRPr="0008268C" w:rsidRDefault="0008268C" w:rsidP="0008268C">
            <w:pPr>
              <w:spacing w:after="0" w:line="240" w:lineRule="auto"/>
              <w:rPr>
                <w:rFonts w:ascii="Arial" w:eastAsia="Times New Roman" w:hAnsi="Arial" w:cs="Arial"/>
                <w:sz w:val="24"/>
                <w:szCs w:val="24"/>
              </w:rPr>
            </w:pPr>
            <w:proofErr w:type="gramStart"/>
            <w:r w:rsidRPr="0008268C">
              <w:rPr>
                <w:rFonts w:ascii="Arial" w:eastAsia="Times New Roman" w:hAnsi="Arial" w:cs="Arial"/>
                <w:sz w:val="24"/>
                <w:szCs w:val="24"/>
              </w:rPr>
              <w:t>together</w:t>
            </w:r>
            <w:proofErr w:type="gramEnd"/>
            <w:r w:rsidRPr="0008268C">
              <w:rPr>
                <w:rFonts w:ascii="Arial" w:eastAsia="Times New Roman" w:hAnsi="Arial" w:cs="Arial"/>
                <w:sz w:val="24"/>
                <w:szCs w:val="24"/>
              </w:rPr>
              <w:t xml:space="preserve"> by mutual gravity.</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Kessler Syndrome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 prediction of a future cascading of collisions in orbit.</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Light-year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The distance that light travels in one year, about 6 trillion miles.</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Moon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 natural satellite of a planet.</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NGO</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Non-Government Organizations.</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Planet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An orbiting body large enough to become round by the force of its own gravity and large enough to dominate the vicinity of its orbit.</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Satellite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 small body which orbits a larger one. A natural or an artificial moon.</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UN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United Nations. An organization established on 24 October 1945 by 51 countries committed to preserving peace through international cooperation and collective security.</w:t>
            </w:r>
          </w:p>
        </w:tc>
      </w:tr>
      <w:tr w:rsidR="0008268C" w:rsidRPr="0008268C" w:rsidTr="0008268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b/>
                <w:bCs/>
                <w:sz w:val="24"/>
                <w:szCs w:val="24"/>
              </w:rPr>
              <w:t>Universe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All that we see and cannot see.</w:t>
            </w:r>
          </w:p>
        </w:tc>
      </w:tr>
    </w:tbl>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Default="0008268C" w:rsidP="0008268C">
      <w:pPr>
        <w:spacing w:after="120" w:line="240" w:lineRule="auto"/>
        <w:rPr>
          <w:rFonts w:ascii="Arial" w:hAnsi="Arial" w:cs="Arial"/>
          <w:b/>
          <w:bCs/>
        </w:rPr>
      </w:pPr>
    </w:p>
    <w:p w:rsidR="0008268C" w:rsidRDefault="0008268C" w:rsidP="0008268C">
      <w:pPr>
        <w:spacing w:after="120" w:line="240" w:lineRule="auto"/>
        <w:rPr>
          <w:rFonts w:ascii="Arial" w:hAnsi="Arial" w:cs="Arial"/>
          <w:b/>
          <w:bCs/>
        </w:rPr>
      </w:pPr>
    </w:p>
    <w:p w:rsidR="0008268C" w:rsidRDefault="0008268C" w:rsidP="0008268C">
      <w:pPr>
        <w:spacing w:after="120" w:line="240" w:lineRule="auto"/>
        <w:rPr>
          <w:rFonts w:ascii="Arial" w:hAnsi="Arial" w:cs="Arial"/>
          <w:b/>
          <w:bCs/>
        </w:rPr>
      </w:pPr>
    </w:p>
    <w:p w:rsidR="0008268C" w:rsidRDefault="0008268C" w:rsidP="0008268C">
      <w:pPr>
        <w:spacing w:after="120" w:line="240" w:lineRule="auto"/>
        <w:rPr>
          <w:rFonts w:ascii="Arial" w:hAnsi="Arial" w:cs="Arial"/>
          <w:b/>
          <w:bCs/>
        </w:rPr>
      </w:pPr>
    </w:p>
    <w:p w:rsidR="0008268C" w:rsidRPr="0008268C" w:rsidRDefault="0008268C" w:rsidP="0008268C">
      <w:pPr>
        <w:spacing w:after="120" w:line="240" w:lineRule="auto"/>
        <w:rPr>
          <w:rFonts w:ascii="Arial" w:hAnsi="Arial" w:cs="Arial"/>
          <w:b/>
          <w:bCs/>
        </w:rPr>
      </w:pPr>
      <w:r w:rsidRPr="0008268C">
        <w:rPr>
          <w:rFonts w:ascii="Arial" w:hAnsi="Arial" w:cs="Arial"/>
          <w:b/>
          <w:bCs/>
        </w:rPr>
        <w:lastRenderedPageBreak/>
        <w:t>Day-by-Day Plans</w:t>
      </w:r>
    </w:p>
    <w:p w:rsidR="0008268C" w:rsidRPr="0008268C" w:rsidRDefault="0008268C" w:rsidP="0008268C">
      <w:pPr>
        <w:spacing w:after="120" w:line="240" w:lineRule="auto"/>
        <w:ind w:firstLine="360"/>
        <w:rPr>
          <w:rFonts w:ascii="Arial" w:eastAsia="Times New Roman" w:hAnsi="Arial" w:cs="Arial"/>
          <w:i/>
          <w:iCs/>
          <w:sz w:val="24"/>
          <w:szCs w:val="24"/>
        </w:rPr>
      </w:pPr>
      <w:r w:rsidRPr="0008268C">
        <w:rPr>
          <w:rFonts w:ascii="Arial" w:eastAsia="Times New Roman" w:hAnsi="Arial" w:cs="Arial"/>
          <w:i/>
          <w:iCs/>
          <w:sz w:val="24"/>
          <w:szCs w:val="24"/>
        </w:rPr>
        <w:t xml:space="preserve">Time: </w:t>
      </w:r>
      <w:r>
        <w:rPr>
          <w:rFonts w:ascii="Arial" w:eastAsia="Times New Roman" w:hAnsi="Arial" w:cs="Arial"/>
          <w:i/>
          <w:iCs/>
          <w:sz w:val="24"/>
          <w:szCs w:val="24"/>
        </w:rPr>
        <w:t>6</w:t>
      </w:r>
      <w:r w:rsidRPr="0008268C">
        <w:rPr>
          <w:rFonts w:ascii="Arial" w:eastAsia="Times New Roman" w:hAnsi="Arial" w:cs="Arial"/>
          <w:i/>
          <w:iCs/>
          <w:sz w:val="24"/>
          <w:szCs w:val="24"/>
        </w:rPr>
        <w:t xml:space="preserve"> days   </w:t>
      </w:r>
    </w:p>
    <w:p w:rsidR="0008268C" w:rsidRPr="0008268C" w:rsidRDefault="0008268C" w:rsidP="0008268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Pr="0008268C">
        <w:rPr>
          <w:rFonts w:ascii="Arial" w:eastAsia="Times New Roman" w:hAnsi="Arial" w:cs="Arial"/>
          <w:b/>
          <w:bCs/>
          <w:sz w:val="24"/>
          <w:szCs w:val="24"/>
        </w:rPr>
        <w:t xml:space="preserve">:  </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sidRPr="0008268C">
        <w:rPr>
          <w:rFonts w:ascii="Arial" w:eastAsia="Times New Roman" w:hAnsi="Arial" w:cs="Arial"/>
          <w:sz w:val="24"/>
          <w:szCs w:val="24"/>
        </w:rPr>
        <w:t xml:space="preserve">The teacher will present </w:t>
      </w:r>
      <w:hyperlink r:id="rId4" w:anchor="Concepts" w:history="1">
        <w:r w:rsidRPr="0008268C">
          <w:rPr>
            <w:rFonts w:ascii="Arial" w:eastAsia="Times New Roman" w:hAnsi="Arial" w:cs="Arial"/>
            <w:b/>
            <w:bCs/>
            <w:color w:val="0000FF"/>
            <w:sz w:val="24"/>
            <w:szCs w:val="24"/>
          </w:rPr>
          <w:t>Concepts</w:t>
        </w:r>
      </w:hyperlink>
      <w:r w:rsidRPr="0008268C">
        <w:rPr>
          <w:rFonts w:ascii="Arial" w:eastAsia="Times New Roman" w:hAnsi="Arial" w:cs="Arial"/>
          <w:sz w:val="24"/>
          <w:szCs w:val="24"/>
        </w:rPr>
        <w:t xml:space="preserve">, </w:t>
      </w:r>
      <w:hyperlink r:id="rId5" w:anchor="KeyTerms" w:history="1">
        <w:r w:rsidRPr="0008268C">
          <w:rPr>
            <w:rFonts w:ascii="Arial" w:eastAsia="Times New Roman" w:hAnsi="Arial" w:cs="Arial"/>
            <w:b/>
            <w:bCs/>
            <w:color w:val="0000FF"/>
            <w:sz w:val="24"/>
            <w:szCs w:val="24"/>
          </w:rPr>
          <w:t>Key Terms</w:t>
        </w:r>
      </w:hyperlink>
      <w:r w:rsidRPr="0008268C">
        <w:rPr>
          <w:rFonts w:ascii="Arial" w:eastAsia="Times New Roman" w:hAnsi="Arial" w:cs="Arial"/>
          <w:sz w:val="24"/>
          <w:szCs w:val="24"/>
        </w:rPr>
        <w:t xml:space="preserve">, and </w:t>
      </w:r>
      <w:hyperlink r:id="rId6" w:anchor="EssentialQuestions" w:history="1">
        <w:r w:rsidRPr="0008268C">
          <w:rPr>
            <w:rFonts w:ascii="Arial" w:eastAsia="Times New Roman" w:hAnsi="Arial" w:cs="Arial"/>
            <w:b/>
            <w:bCs/>
            <w:color w:val="0000FF"/>
            <w:sz w:val="24"/>
            <w:szCs w:val="24"/>
          </w:rPr>
          <w:t>Essential Questions</w:t>
        </w:r>
      </w:hyperlink>
      <w:r w:rsidRPr="0008268C">
        <w:rPr>
          <w:rFonts w:ascii="Arial" w:eastAsia="Times New Roman" w:hAnsi="Arial" w:cs="Arial"/>
          <w:sz w:val="24"/>
          <w:szCs w:val="24"/>
        </w:rPr>
        <w:t xml:space="preserve"> in order to provide a lesson overview.</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present </w:t>
      </w:r>
      <w:hyperlink r:id="rId7" w:history="1">
        <w:r w:rsidRPr="0008268C">
          <w:rPr>
            <w:rFonts w:ascii="Arial" w:eastAsia="Times New Roman" w:hAnsi="Arial" w:cs="Arial"/>
            <w:b/>
            <w:bCs/>
            <w:color w:val="0000FF"/>
            <w:sz w:val="24"/>
            <w:szCs w:val="24"/>
          </w:rPr>
          <w:t>What is Space.ppt</w:t>
        </w:r>
      </w:hyperlink>
      <w:r w:rsidRPr="0008268C">
        <w:rPr>
          <w:rFonts w:ascii="Arial" w:eastAsia="Times New Roman" w:hAnsi="Arial" w:cs="Arial"/>
          <w:b/>
          <w:bCs/>
          <w:sz w:val="24"/>
          <w:szCs w:val="24"/>
        </w:rPr>
        <w:t xml:space="preserve"> </w:t>
      </w:r>
      <w:r w:rsidRPr="0008268C">
        <w:rPr>
          <w:rFonts w:ascii="Arial" w:eastAsia="Times New Roman" w:hAnsi="Arial" w:cs="Arial"/>
          <w:sz w:val="24"/>
          <w:szCs w:val="24"/>
        </w:rPr>
        <w:t>while students take notes.</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distribute and introduce </w:t>
      </w:r>
      <w:hyperlink r:id="rId8" w:history="1">
        <w:r w:rsidRPr="0008268C">
          <w:rPr>
            <w:rFonts w:ascii="Arial" w:eastAsia="Times New Roman" w:hAnsi="Arial" w:cs="Arial"/>
            <w:b/>
            <w:bCs/>
            <w:color w:val="0000FF"/>
            <w:sz w:val="24"/>
            <w:szCs w:val="24"/>
          </w:rPr>
          <w:t>Activity 3.1.1 Sizing up the Universe</w:t>
        </w:r>
      </w:hyperlink>
      <w:r w:rsidRPr="0008268C">
        <w:rPr>
          <w:rFonts w:ascii="Arial" w:eastAsia="Times New Roman" w:hAnsi="Arial" w:cs="Arial"/>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r>
        <w:rPr>
          <w:rFonts w:ascii="Arial" w:eastAsia="Times New Roman" w:hAnsi="Arial" w:cs="Arial"/>
          <w:sz w:val="24"/>
          <w:szCs w:val="24"/>
        </w:rPr>
        <w:t>Students</w:t>
      </w:r>
      <w:r w:rsidRPr="0008268C">
        <w:rPr>
          <w:rFonts w:ascii="Arial" w:eastAsia="Times New Roman" w:hAnsi="Arial" w:cs="Arial"/>
          <w:sz w:val="24"/>
          <w:szCs w:val="24"/>
        </w:rPr>
        <w:t xml:space="preserve"> will complete Activity 3.1.1 Sizing up the Universe</w:t>
      </w:r>
      <w:r w:rsidRPr="0008268C">
        <w:rPr>
          <w:rFonts w:ascii="Arial" w:eastAsia="Times New Roman" w:hAnsi="Arial" w:cs="Arial"/>
          <w:i/>
          <w:iCs/>
          <w:sz w:val="24"/>
          <w:szCs w:val="24"/>
        </w:rPr>
        <w:t>.</w:t>
      </w:r>
    </w:p>
    <w:p w:rsidR="0008268C" w:rsidRPr="0008268C" w:rsidRDefault="0008268C" w:rsidP="0008268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w:t>
      </w:r>
      <w:r w:rsidRPr="0008268C">
        <w:rPr>
          <w:rFonts w:ascii="Arial" w:eastAsia="Times New Roman" w:hAnsi="Arial" w:cs="Arial"/>
          <w:b/>
          <w:bCs/>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present </w:t>
      </w:r>
      <w:hyperlink r:id="rId9" w:history="1">
        <w:r w:rsidRPr="0008268C">
          <w:rPr>
            <w:rFonts w:ascii="Arial" w:eastAsia="Times New Roman" w:hAnsi="Arial" w:cs="Arial"/>
            <w:b/>
            <w:bCs/>
            <w:color w:val="0000FF"/>
            <w:sz w:val="24"/>
            <w:szCs w:val="24"/>
          </w:rPr>
          <w:t>Space Law.ppt</w:t>
        </w:r>
      </w:hyperlink>
      <w:r w:rsidRPr="0008268C">
        <w:rPr>
          <w:rFonts w:ascii="Arial" w:eastAsia="Times New Roman" w:hAnsi="Arial" w:cs="Arial"/>
          <w:b/>
          <w:bCs/>
          <w:sz w:val="24"/>
          <w:szCs w:val="24"/>
        </w:rPr>
        <w:t xml:space="preserve"> </w:t>
      </w:r>
      <w:r w:rsidRPr="0008268C">
        <w:rPr>
          <w:rFonts w:ascii="Arial" w:eastAsia="Times New Roman" w:hAnsi="Arial" w:cs="Arial"/>
          <w:sz w:val="24"/>
          <w:szCs w:val="24"/>
        </w:rPr>
        <w:t>while students take notes.</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distribute and introduce </w:t>
      </w:r>
      <w:hyperlink r:id="rId10" w:history="1">
        <w:r w:rsidRPr="0008268C">
          <w:rPr>
            <w:rFonts w:ascii="Arial" w:eastAsia="Times New Roman" w:hAnsi="Arial" w:cs="Arial"/>
            <w:b/>
            <w:bCs/>
            <w:color w:val="0000FF"/>
            <w:sz w:val="24"/>
            <w:szCs w:val="24"/>
          </w:rPr>
          <w:t>Project 3.1.2 Space Law</w:t>
        </w:r>
      </w:hyperlink>
      <w:r w:rsidRPr="0008268C">
        <w:rPr>
          <w:rFonts w:ascii="Arial" w:eastAsia="Times New Roman" w:hAnsi="Arial" w:cs="Arial"/>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students will complete Project 3.1.2 Space Law</w:t>
      </w:r>
      <w:r w:rsidRPr="0008268C">
        <w:rPr>
          <w:rFonts w:ascii="Arial" w:eastAsia="Times New Roman" w:hAnsi="Arial" w:cs="Arial"/>
          <w:i/>
          <w:iCs/>
          <w:sz w:val="24"/>
          <w:szCs w:val="24"/>
        </w:rPr>
        <w:t>.</w:t>
      </w:r>
    </w:p>
    <w:p w:rsidR="0008268C" w:rsidRPr="0008268C" w:rsidRDefault="0008268C" w:rsidP="0008268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w:t>
      </w:r>
      <w:r w:rsidRPr="0008268C">
        <w:rPr>
          <w:rFonts w:ascii="Arial" w:eastAsia="Times New Roman" w:hAnsi="Arial" w:cs="Arial"/>
          <w:b/>
          <w:bCs/>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present </w:t>
      </w:r>
      <w:hyperlink r:id="rId11" w:history="1">
        <w:r w:rsidRPr="0008268C">
          <w:rPr>
            <w:rFonts w:ascii="Arial" w:eastAsia="Times New Roman" w:hAnsi="Arial" w:cs="Arial"/>
            <w:b/>
            <w:bCs/>
            <w:color w:val="0000FF"/>
            <w:sz w:val="24"/>
            <w:szCs w:val="24"/>
          </w:rPr>
          <w:t>Race to the Moon.ppt</w:t>
        </w:r>
      </w:hyperlink>
      <w:r w:rsidRPr="0008268C">
        <w:rPr>
          <w:rFonts w:ascii="Arial" w:eastAsia="Times New Roman" w:hAnsi="Arial" w:cs="Arial"/>
          <w:sz w:val="24"/>
          <w:szCs w:val="24"/>
        </w:rPr>
        <w:t xml:space="preserve"> while students take notes</w:t>
      </w:r>
      <w:r w:rsidRPr="0008268C">
        <w:rPr>
          <w:rFonts w:ascii="Arial" w:eastAsia="Times New Roman" w:hAnsi="Arial" w:cs="Arial"/>
          <w:b/>
          <w:bCs/>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present </w:t>
      </w:r>
      <w:hyperlink r:id="rId12" w:history="1">
        <w:r w:rsidRPr="0008268C">
          <w:rPr>
            <w:rFonts w:ascii="Arial" w:eastAsia="Times New Roman" w:hAnsi="Arial" w:cs="Arial"/>
            <w:b/>
            <w:bCs/>
            <w:color w:val="0000FF"/>
            <w:sz w:val="24"/>
            <w:szCs w:val="24"/>
          </w:rPr>
          <w:t>Commercial Human Space Systems.ppt</w:t>
        </w:r>
      </w:hyperlink>
      <w:r w:rsidRPr="0008268C">
        <w:rPr>
          <w:rFonts w:ascii="Arial" w:eastAsia="Times New Roman" w:hAnsi="Arial" w:cs="Arial"/>
          <w:sz w:val="24"/>
          <w:szCs w:val="24"/>
        </w:rPr>
        <w:t xml:space="preserve"> while students take notes</w:t>
      </w:r>
      <w:r w:rsidRPr="0008268C">
        <w:rPr>
          <w:rFonts w:ascii="Arial" w:eastAsia="Times New Roman" w:hAnsi="Arial" w:cs="Arial"/>
          <w:b/>
          <w:bCs/>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rPr>
        <w:t xml:space="preserve">       </w:t>
      </w:r>
      <w:r w:rsidRPr="0008268C">
        <w:rPr>
          <w:rFonts w:ascii="Arial" w:eastAsia="Times New Roman" w:hAnsi="Arial" w:cs="Arial"/>
          <w:sz w:val="24"/>
          <w:szCs w:val="24"/>
        </w:rPr>
        <w:t>Host a class discussion on the transition from government sponsored space travel to commercial participation.</w:t>
      </w:r>
    </w:p>
    <w:p w:rsidR="0008268C" w:rsidRPr="0008268C" w:rsidRDefault="0008268C" w:rsidP="0008268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4-6</w:t>
      </w:r>
      <w:r w:rsidRPr="0008268C">
        <w:rPr>
          <w:rFonts w:ascii="Arial" w:eastAsia="Times New Roman" w:hAnsi="Arial" w:cs="Arial"/>
          <w:b/>
          <w:bCs/>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present </w:t>
      </w:r>
      <w:hyperlink r:id="rId13" w:history="1">
        <w:r w:rsidRPr="0008268C">
          <w:rPr>
            <w:rFonts w:ascii="Arial" w:eastAsia="Times New Roman" w:hAnsi="Arial" w:cs="Arial"/>
            <w:b/>
            <w:bCs/>
            <w:color w:val="0000FF"/>
            <w:sz w:val="24"/>
            <w:szCs w:val="24"/>
          </w:rPr>
          <w:t>Space Junk.ppt</w:t>
        </w:r>
      </w:hyperlink>
      <w:r w:rsidRPr="0008268C">
        <w:rPr>
          <w:rFonts w:ascii="Arial" w:eastAsia="Times New Roman" w:hAnsi="Arial" w:cs="Arial"/>
          <w:b/>
          <w:bCs/>
          <w:sz w:val="24"/>
          <w:szCs w:val="24"/>
        </w:rPr>
        <w:t xml:space="preserve"> </w:t>
      </w:r>
      <w:r w:rsidRPr="0008268C">
        <w:rPr>
          <w:rFonts w:ascii="Arial" w:eastAsia="Times New Roman" w:hAnsi="Arial" w:cs="Arial"/>
          <w:sz w:val="24"/>
          <w:szCs w:val="24"/>
        </w:rPr>
        <w:t>while students take notes.</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teacher will distribute and introduce </w:t>
      </w:r>
      <w:hyperlink r:id="rId14" w:history="1">
        <w:r w:rsidRPr="0008268C">
          <w:rPr>
            <w:rFonts w:ascii="Arial" w:eastAsia="Times New Roman" w:hAnsi="Arial" w:cs="Arial"/>
            <w:b/>
            <w:bCs/>
            <w:color w:val="0000FF"/>
            <w:sz w:val="24"/>
            <w:szCs w:val="24"/>
          </w:rPr>
          <w:t>Project 3.1.3 Space Junk Mitigation</w:t>
        </w:r>
      </w:hyperlink>
      <w:r w:rsidRPr="0008268C">
        <w:rPr>
          <w:rFonts w:ascii="Arial" w:eastAsia="Times New Roman" w:hAnsi="Arial" w:cs="Arial"/>
          <w:sz w:val="24"/>
          <w:szCs w:val="24"/>
        </w:rPr>
        <w:t>.</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students will complete Project 3.1.3 Space Junk Mitigation.</w:t>
      </w:r>
    </w:p>
    <w:p w:rsidR="0008268C" w:rsidRPr="0008268C" w:rsidRDefault="0008268C" w:rsidP="0008268C">
      <w:pPr>
        <w:spacing w:after="60" w:line="240" w:lineRule="auto"/>
        <w:ind w:left="1080" w:hanging="360"/>
        <w:rPr>
          <w:rFonts w:ascii="Arial" w:eastAsia="Times New Roman" w:hAnsi="Arial" w:cs="Arial"/>
          <w:sz w:val="24"/>
          <w:szCs w:val="24"/>
        </w:rPr>
      </w:pPr>
      <w:r w:rsidRPr="0008268C">
        <w:rPr>
          <w:rFonts w:ascii="Symbol" w:eastAsia="Times New Roman" w:hAnsi="Symbol" w:cs="Arial"/>
          <w:sz w:val="24"/>
          <w:szCs w:val="24"/>
        </w:rPr>
        <w:t></w:t>
      </w:r>
      <w:r w:rsidRPr="0008268C">
        <w:rPr>
          <w:rFonts w:ascii="Times New Roman" w:eastAsia="Times New Roman" w:hAnsi="Times New Roman" w:cs="Times New Roman"/>
          <w:sz w:val="14"/>
          <w:szCs w:val="14"/>
        </w:rPr>
        <w:t xml:space="preserve">       </w:t>
      </w:r>
      <w:proofErr w:type="gramStart"/>
      <w:r w:rsidRPr="0008268C">
        <w:rPr>
          <w:rFonts w:ascii="Arial" w:eastAsia="Times New Roman" w:hAnsi="Arial" w:cs="Arial"/>
          <w:sz w:val="24"/>
          <w:szCs w:val="24"/>
        </w:rPr>
        <w:t>The</w:t>
      </w:r>
      <w:proofErr w:type="gramEnd"/>
      <w:r w:rsidRPr="0008268C">
        <w:rPr>
          <w:rFonts w:ascii="Arial" w:eastAsia="Times New Roman" w:hAnsi="Arial" w:cs="Arial"/>
          <w:sz w:val="24"/>
          <w:szCs w:val="24"/>
        </w:rPr>
        <w:t xml:space="preserve"> students will present Project 3.1.3 Space Junk Mitigation.</w:t>
      </w:r>
    </w:p>
    <w:p w:rsidR="0008268C" w:rsidRPr="0008268C" w:rsidRDefault="0008268C" w:rsidP="0008268C">
      <w:pPr>
        <w:spacing w:after="0" w:line="240" w:lineRule="auto"/>
        <w:rPr>
          <w:rFonts w:ascii="Arial" w:eastAsia="Times New Roman" w:hAnsi="Arial" w:cs="Arial"/>
          <w:sz w:val="24"/>
          <w:szCs w:val="24"/>
        </w:rPr>
      </w:pPr>
      <w:r w:rsidRPr="0008268C">
        <w:rPr>
          <w:rFonts w:ascii="Arial" w:eastAsia="Times New Roman" w:hAnsi="Arial" w:cs="Arial"/>
          <w:sz w:val="24"/>
          <w:szCs w:val="24"/>
        </w:rPr>
        <w:t> </w:t>
      </w:r>
    </w:p>
    <w:p w:rsidR="0008268C" w:rsidRPr="0008268C" w:rsidRDefault="0008268C" w:rsidP="0008268C">
      <w:pPr>
        <w:spacing w:after="120" w:line="240" w:lineRule="auto"/>
        <w:rPr>
          <w:rFonts w:ascii="Arial" w:hAnsi="Arial" w:cs="Arial"/>
          <w:b/>
          <w:bCs/>
        </w:rPr>
      </w:pPr>
      <w:r w:rsidRPr="0008268C">
        <w:rPr>
          <w:rFonts w:ascii="Arial" w:hAnsi="Arial" w:cs="Arial"/>
          <w:b/>
          <w:bCs/>
        </w:rPr>
        <w:t>Instructional Resources</w:t>
      </w:r>
    </w:p>
    <w:p w:rsidR="0008268C" w:rsidRPr="0008268C" w:rsidRDefault="0008268C" w:rsidP="0008268C">
      <w:pPr>
        <w:spacing w:before="120" w:after="120" w:line="240" w:lineRule="auto"/>
        <w:ind w:left="360"/>
        <w:rPr>
          <w:rFonts w:ascii="Arial" w:eastAsia="Times New Roman" w:hAnsi="Arial" w:cs="Arial"/>
          <w:sz w:val="24"/>
          <w:szCs w:val="24"/>
        </w:rPr>
      </w:pPr>
      <w:r w:rsidRPr="0008268C">
        <w:rPr>
          <w:rFonts w:ascii="Arial" w:eastAsia="Times New Roman" w:hAnsi="Arial" w:cs="Arial"/>
          <w:sz w:val="24"/>
          <w:szCs w:val="24"/>
        </w:rPr>
        <w:t>Presentations</w:t>
      </w:r>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15" w:history="1">
        <w:r w:rsidRPr="0008268C">
          <w:rPr>
            <w:rFonts w:ascii="Arial" w:eastAsia="Times New Roman" w:hAnsi="Arial" w:cs="Arial"/>
            <w:b/>
            <w:bCs/>
            <w:color w:val="0000FF"/>
            <w:sz w:val="24"/>
            <w:szCs w:val="24"/>
          </w:rPr>
          <w:t>What is Space</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16" w:history="1">
        <w:r w:rsidRPr="0008268C">
          <w:rPr>
            <w:rFonts w:ascii="Arial" w:eastAsia="Times New Roman" w:hAnsi="Arial" w:cs="Arial"/>
            <w:b/>
            <w:bCs/>
            <w:color w:val="0000FF"/>
            <w:sz w:val="24"/>
            <w:szCs w:val="24"/>
          </w:rPr>
          <w:t>Space Law</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17" w:history="1">
        <w:r w:rsidRPr="0008268C">
          <w:rPr>
            <w:rFonts w:ascii="Arial" w:eastAsia="Times New Roman" w:hAnsi="Arial" w:cs="Arial"/>
            <w:b/>
            <w:bCs/>
            <w:color w:val="0000FF"/>
            <w:sz w:val="24"/>
            <w:szCs w:val="24"/>
          </w:rPr>
          <w:t>Race to the Moon</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18" w:history="1">
        <w:r w:rsidRPr="0008268C">
          <w:rPr>
            <w:rFonts w:ascii="Arial" w:eastAsia="Times New Roman" w:hAnsi="Arial" w:cs="Arial"/>
            <w:b/>
            <w:bCs/>
            <w:color w:val="0000FF"/>
            <w:sz w:val="24"/>
            <w:szCs w:val="24"/>
          </w:rPr>
          <w:t>Commercial Human Space Systems</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19" w:history="1">
        <w:r w:rsidRPr="0008268C">
          <w:rPr>
            <w:rFonts w:ascii="Arial" w:eastAsia="Times New Roman" w:hAnsi="Arial" w:cs="Arial"/>
            <w:b/>
            <w:bCs/>
            <w:color w:val="0000FF"/>
            <w:sz w:val="24"/>
            <w:szCs w:val="24"/>
          </w:rPr>
          <w:t>Space Junk</w:t>
        </w:r>
      </w:hyperlink>
    </w:p>
    <w:p w:rsidR="0008268C" w:rsidRPr="0008268C" w:rsidRDefault="0008268C" w:rsidP="0008268C">
      <w:pPr>
        <w:spacing w:before="120" w:after="120" w:line="240" w:lineRule="auto"/>
        <w:ind w:left="360"/>
        <w:rPr>
          <w:rFonts w:ascii="Arial" w:eastAsia="Times New Roman" w:hAnsi="Arial" w:cs="Arial"/>
          <w:sz w:val="24"/>
          <w:szCs w:val="24"/>
        </w:rPr>
      </w:pPr>
      <w:r w:rsidRPr="0008268C">
        <w:rPr>
          <w:rFonts w:ascii="Arial" w:eastAsia="Times New Roman" w:hAnsi="Arial" w:cs="Arial"/>
          <w:sz w:val="24"/>
          <w:szCs w:val="24"/>
        </w:rPr>
        <w:t>Word Documents</w:t>
      </w:r>
    </w:p>
    <w:p w:rsidR="0008268C" w:rsidRPr="0008268C" w:rsidRDefault="0008268C" w:rsidP="0008268C">
      <w:pPr>
        <w:spacing w:before="120" w:after="120" w:line="240" w:lineRule="auto"/>
        <w:ind w:left="360"/>
        <w:rPr>
          <w:rFonts w:ascii="Arial" w:eastAsia="Times New Roman" w:hAnsi="Arial" w:cs="Arial"/>
          <w:sz w:val="24"/>
          <w:szCs w:val="24"/>
        </w:rPr>
      </w:pPr>
      <w:hyperlink r:id="rId20" w:history="1">
        <w:r w:rsidRPr="0008268C">
          <w:rPr>
            <w:rFonts w:ascii="Arial" w:eastAsia="Times New Roman" w:hAnsi="Arial" w:cs="Arial"/>
            <w:b/>
            <w:bCs/>
            <w:color w:val="0000FF"/>
            <w:sz w:val="24"/>
            <w:szCs w:val="24"/>
          </w:rPr>
          <w:t>     Activity 3.2.1 Sizing Up the Universe</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21" w:history="1">
        <w:r w:rsidRPr="0008268C">
          <w:rPr>
            <w:rFonts w:ascii="Arial" w:eastAsia="Times New Roman" w:hAnsi="Arial" w:cs="Arial"/>
            <w:b/>
            <w:bCs/>
            <w:color w:val="0000FF"/>
            <w:sz w:val="24"/>
            <w:szCs w:val="24"/>
          </w:rPr>
          <w:t>Project 3.1.2 Space Law</w:t>
        </w:r>
      </w:hyperlink>
    </w:p>
    <w:p w:rsidR="0008268C" w:rsidRPr="0008268C" w:rsidRDefault="0008268C" w:rsidP="0008268C">
      <w:pPr>
        <w:spacing w:before="120" w:after="120" w:line="240" w:lineRule="auto"/>
        <w:ind w:left="360" w:firstLine="360"/>
        <w:rPr>
          <w:rFonts w:ascii="Arial" w:eastAsia="Times New Roman" w:hAnsi="Arial" w:cs="Arial"/>
          <w:sz w:val="24"/>
          <w:szCs w:val="24"/>
        </w:rPr>
      </w:pPr>
      <w:hyperlink r:id="rId22" w:history="1">
        <w:r w:rsidRPr="0008268C">
          <w:rPr>
            <w:rFonts w:ascii="Arial" w:eastAsia="Times New Roman" w:hAnsi="Arial" w:cs="Arial"/>
            <w:b/>
            <w:bCs/>
            <w:color w:val="0000FF"/>
            <w:sz w:val="24"/>
            <w:szCs w:val="24"/>
          </w:rPr>
          <w:t>Project 3.1.3 Space Junk Mitigation</w:t>
        </w:r>
      </w:hyperlink>
    </w:p>
    <w:p w:rsidR="00C12FE2" w:rsidRDefault="00C12FE2"/>
    <w:sectPr w:rsidR="00C12FE2" w:rsidSect="000826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268C"/>
    <w:rsid w:val="0008268C"/>
    <w:rsid w:val="00C1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68C"/>
    <w:rPr>
      <w:rFonts w:ascii="Arial" w:hAnsi="Arial" w:cs="Arial" w:hint="default"/>
      <w:b/>
      <w:bCs/>
      <w:strike w:val="0"/>
      <w:dstrike w:val="0"/>
      <w:color w:val="0000FF"/>
      <w:u w:val="none"/>
      <w:effect w:val="none"/>
    </w:rPr>
  </w:style>
  <w:style w:type="character" w:customStyle="1" w:styleId="ActivitySectionCharChar">
    <w:name w:val="ActivitySection Char Char"/>
    <w:basedOn w:val="DefaultParagraphFont"/>
    <w:link w:val="ActivitySection"/>
    <w:rsid w:val="0008268C"/>
    <w:rPr>
      <w:rFonts w:ascii="Arial" w:hAnsi="Arial" w:cs="Arial"/>
      <w:b/>
      <w:bCs/>
    </w:rPr>
  </w:style>
  <w:style w:type="paragraph" w:customStyle="1" w:styleId="ActivitySection">
    <w:name w:val="ActivitySection"/>
    <w:basedOn w:val="Normal"/>
    <w:link w:val="ActivitySectionCharChar"/>
    <w:rsid w:val="0008268C"/>
    <w:pPr>
      <w:spacing w:after="120" w:line="240" w:lineRule="auto"/>
    </w:pPr>
    <w:rPr>
      <w:rFonts w:ascii="Arial" w:hAnsi="Arial" w:cs="Arial"/>
      <w:b/>
      <w:bCs/>
    </w:rPr>
  </w:style>
  <w:style w:type="paragraph" w:customStyle="1" w:styleId="StdHeading">
    <w:name w:val="StdHeading"/>
    <w:basedOn w:val="Normal"/>
    <w:rsid w:val="0008268C"/>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08268C"/>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08268C"/>
    <w:rPr>
      <w:rFonts w:ascii="Arial" w:hAnsi="Arial" w:cs="Arial"/>
      <w:b/>
      <w:bCs/>
    </w:rPr>
  </w:style>
  <w:style w:type="paragraph" w:customStyle="1" w:styleId="StdsTable">
    <w:name w:val="StdsTable"/>
    <w:basedOn w:val="Normal"/>
    <w:link w:val="StdsTableChar"/>
    <w:rsid w:val="0008268C"/>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08268C"/>
    <w:rPr>
      <w:rFonts w:ascii="Arial" w:hAnsi="Arial" w:cs="Arial"/>
    </w:rPr>
  </w:style>
  <w:style w:type="paragraph" w:customStyle="1" w:styleId="ScienceStd">
    <w:name w:val="ScienceStd"/>
    <w:basedOn w:val="Normal"/>
    <w:link w:val="ScienceStdChar"/>
    <w:rsid w:val="0008268C"/>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08268C"/>
    <w:rPr>
      <w:rFonts w:ascii="Arial" w:hAnsi="Arial" w:cs="Arial"/>
      <w:b/>
      <w:bCs/>
    </w:rPr>
  </w:style>
  <w:style w:type="paragraph" w:customStyle="1" w:styleId="ActivitybulletBold">
    <w:name w:val="Activity bullet + Bold"/>
    <w:basedOn w:val="Normal"/>
    <w:link w:val="ActivitybulletBoldChar"/>
    <w:rsid w:val="0008268C"/>
    <w:pPr>
      <w:spacing w:after="0" w:line="240" w:lineRule="auto"/>
    </w:pPr>
    <w:rPr>
      <w:rFonts w:ascii="Arial" w:hAnsi="Arial" w:cs="Arial"/>
      <w:b/>
      <w:bCs/>
    </w:rPr>
  </w:style>
  <w:style w:type="paragraph" w:customStyle="1" w:styleId="AssessHeading">
    <w:name w:val="AssessHeading"/>
    <w:basedOn w:val="Normal"/>
    <w:rsid w:val="0008268C"/>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08268C"/>
    <w:rPr>
      <w:rFonts w:ascii="Arial" w:hAnsi="Arial" w:cs="Arial"/>
      <w:b/>
      <w:bCs/>
    </w:rPr>
  </w:style>
  <w:style w:type="paragraph" w:customStyle="1" w:styleId="InstrResList">
    <w:name w:val="InstrResList"/>
    <w:basedOn w:val="Normal"/>
    <w:link w:val="InstrResListChar"/>
    <w:rsid w:val="0008268C"/>
    <w:pPr>
      <w:spacing w:after="120" w:line="240" w:lineRule="auto"/>
      <w:ind w:left="720"/>
    </w:pPr>
    <w:rPr>
      <w:rFonts w:ascii="Arial" w:hAnsi="Arial" w:cs="Arial"/>
      <w:b/>
      <w:bCs/>
    </w:rPr>
  </w:style>
  <w:style w:type="paragraph" w:customStyle="1" w:styleId="InstrResHeading">
    <w:name w:val="InstrResHeading"/>
    <w:basedOn w:val="Normal"/>
    <w:rsid w:val="0008268C"/>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08268C"/>
    <w:rPr>
      <w:rFonts w:ascii="Arial" w:hAnsi="Arial" w:cs="Arial"/>
    </w:rPr>
  </w:style>
  <w:style w:type="paragraph" w:customStyle="1" w:styleId="APAStyle">
    <w:name w:val="APAStyle"/>
    <w:basedOn w:val="Normal"/>
    <w:link w:val="APAStyleChar"/>
    <w:rsid w:val="0008268C"/>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08268C"/>
    <w:rPr>
      <w:rFonts w:ascii="Arial" w:hAnsi="Arial" w:cs="Arial"/>
      <w:i/>
      <w:iCs/>
    </w:rPr>
  </w:style>
  <w:style w:type="paragraph" w:customStyle="1" w:styleId="APAStyleItalic">
    <w:name w:val="APAStyle + Italic"/>
    <w:basedOn w:val="Normal"/>
    <w:link w:val="APAStyleItalicCharChar"/>
    <w:rsid w:val="0008268C"/>
    <w:pPr>
      <w:spacing w:after="120" w:line="240" w:lineRule="auto"/>
      <w:ind w:left="1800" w:hanging="720"/>
    </w:pPr>
    <w:rPr>
      <w:rFonts w:ascii="Arial" w:hAnsi="Arial" w:cs="Arial"/>
      <w:i/>
      <w:iCs/>
    </w:rPr>
  </w:style>
  <w:style w:type="paragraph" w:customStyle="1" w:styleId="DaybyDayPlans">
    <w:name w:val="Day by Day Plans"/>
    <w:basedOn w:val="Normal"/>
    <w:rsid w:val="0008268C"/>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08268C"/>
    <w:rPr>
      <w:rFonts w:ascii="Arial" w:hAnsi="Arial" w:cs="Arial"/>
      <w:b/>
      <w:bCs/>
    </w:rPr>
  </w:style>
  <w:style w:type="paragraph" w:customStyle="1" w:styleId="ScienceStdBold">
    <w:name w:val="ScienceStdBold"/>
    <w:basedOn w:val="Normal"/>
    <w:link w:val="ScienceStdBoldChar"/>
    <w:rsid w:val="0008268C"/>
    <w:pPr>
      <w:spacing w:after="0" w:line="240" w:lineRule="auto"/>
      <w:ind w:left="1267" w:hanging="547"/>
    </w:pPr>
    <w:rPr>
      <w:rFonts w:ascii="Arial" w:hAnsi="Arial" w:cs="Arial"/>
      <w:b/>
      <w:bCs/>
    </w:rPr>
  </w:style>
  <w:style w:type="paragraph" w:customStyle="1" w:styleId="StandardBullet">
    <w:name w:val="StandardBullet"/>
    <w:basedOn w:val="Normal"/>
    <w:rsid w:val="0008268C"/>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08268C"/>
    <w:pPr>
      <w:spacing w:after="0" w:line="240" w:lineRule="auto"/>
      <w:jc w:val="right"/>
    </w:pPr>
    <w:rPr>
      <w:rFonts w:ascii="Arial" w:eastAsia="Times New Roman" w:hAnsi="Arial" w:cs="Arial"/>
      <w:sz w:val="24"/>
      <w:szCs w:val="24"/>
    </w:rPr>
  </w:style>
  <w:style w:type="character" w:customStyle="1" w:styleId="ActivityBodyBoldChar">
    <w:name w:val="Activity Body + Bold Char"/>
    <w:basedOn w:val="DefaultParagraphFont"/>
    <w:link w:val="ActivityBodyBold"/>
    <w:rsid w:val="0008268C"/>
    <w:rPr>
      <w:rFonts w:ascii="Arial" w:hAnsi="Arial" w:cs="Arial"/>
      <w:b/>
      <w:bCs/>
    </w:rPr>
  </w:style>
  <w:style w:type="paragraph" w:customStyle="1" w:styleId="ActivityBodyBold">
    <w:name w:val="Activity Body + Bold"/>
    <w:basedOn w:val="Normal"/>
    <w:link w:val="ActivityBodyBoldChar"/>
    <w:rsid w:val="0008268C"/>
    <w:pPr>
      <w:spacing w:after="0" w:line="240" w:lineRule="auto"/>
      <w:ind w:left="360"/>
    </w:pPr>
    <w:rPr>
      <w:rFonts w:ascii="Arial" w:hAnsi="Arial" w:cs="Arial"/>
      <w:b/>
      <w:bCs/>
    </w:rPr>
  </w:style>
  <w:style w:type="paragraph" w:customStyle="1" w:styleId="Activitybullet">
    <w:name w:val="Activitybullet"/>
    <w:basedOn w:val="Normal"/>
    <w:rsid w:val="0008268C"/>
    <w:pPr>
      <w:spacing w:after="60" w:line="240" w:lineRule="auto"/>
      <w:ind w:left="1080" w:hanging="360"/>
    </w:pPr>
    <w:rPr>
      <w:rFonts w:ascii="Arial" w:eastAsia="Times New Roman" w:hAnsi="Arial" w:cs="Arial"/>
      <w:sz w:val="24"/>
      <w:szCs w:val="24"/>
    </w:rPr>
  </w:style>
  <w:style w:type="paragraph" w:customStyle="1" w:styleId="ActivityNumbers">
    <w:name w:val="Activity Numbers"/>
    <w:basedOn w:val="Normal"/>
    <w:rsid w:val="0008268C"/>
    <w:pPr>
      <w:spacing w:after="120" w:line="240" w:lineRule="auto"/>
      <w:ind w:left="720" w:hanging="360"/>
    </w:pPr>
    <w:rPr>
      <w:rFonts w:ascii="Arial" w:eastAsia="Times New Roman" w:hAnsi="Arial" w:cs="Arial"/>
      <w:sz w:val="24"/>
      <w:szCs w:val="24"/>
    </w:rPr>
  </w:style>
  <w:style w:type="paragraph" w:customStyle="1" w:styleId="ActivityBody">
    <w:name w:val="Activity Body"/>
    <w:basedOn w:val="Normal"/>
    <w:rsid w:val="0008268C"/>
    <w:pPr>
      <w:spacing w:after="0" w:line="240" w:lineRule="auto"/>
      <w:ind w:left="360"/>
    </w:pPr>
    <w:rPr>
      <w:rFonts w:ascii="Arial" w:eastAsia="Times New Roman" w:hAnsi="Arial" w:cs="Arial"/>
      <w:sz w:val="24"/>
      <w:szCs w:val="24"/>
    </w:rPr>
  </w:style>
  <w:style w:type="character" w:customStyle="1" w:styleId="KeyTerm">
    <w:name w:val="KeyTerm"/>
    <w:basedOn w:val="DefaultParagraphFont"/>
    <w:rsid w:val="0008268C"/>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1460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3/A3_1_1_SizingUpUniverse.htm" TargetMode="External"/><Relationship Id="rId13" Type="http://schemas.openxmlformats.org/officeDocument/2006/relationships/hyperlink" Target="mk:@MSITStore:C:\Documents%20and%20Settings\DAVID_ROEMER\Desktop\Aerospace\AE_2011_Teacher.chm::/Lessons/Unit_3/L3_1_Space%20Junk.pptx" TargetMode="External"/><Relationship Id="rId18" Type="http://schemas.openxmlformats.org/officeDocument/2006/relationships/hyperlink" Target="mk:@MSITStore:C:\Documents%20and%20Settings\DAVID_ROEMER\Desktop\Aerospace\AE_2011_Teacher.chm::/Lessons/Unit_3/L3_1_Commercial%20Human%20Space%20Systems.pptx"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Aerospace\AE_2011_Teacher.chm::/Lessons/Unit_3/P3_1_2_SpaceLaw.docx" TargetMode="External"/><Relationship Id="rId7" Type="http://schemas.openxmlformats.org/officeDocument/2006/relationships/hyperlink" Target="mk:@MSITStore:C:\Documents%20and%20Settings\DAVID_ROEMER\Desktop\Aerospace\AE_2011_Teacher.chm::/Lessons/Unit_3/L3_1_What%20Is%20Space.pptx" TargetMode="External"/><Relationship Id="rId12" Type="http://schemas.openxmlformats.org/officeDocument/2006/relationships/hyperlink" Target="mk:@MSITStore:C:\Documents%20and%20Settings\DAVID_ROEMER\Desktop\Aerospace\AE_2011_Teacher.chm::/Lessons/Unit_3/L3_1_Commercial%20Human%20Space%20Systems.pptx" TargetMode="External"/><Relationship Id="rId17" Type="http://schemas.openxmlformats.org/officeDocument/2006/relationships/hyperlink" Target="mk:@MSITStore:C:\Documents%20and%20Settings\DAVID_ROEMER\Desktop\Aerospace\AE_2011_Teacher.chm::/Lessons/Unit_3/L3_1_Race%20To%20The%20Moon.pptx"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Aerospace\AE_2011_Teacher.chm::/Lessons/Unit_3/L3_1_Space%20Law.pptx" TargetMode="External"/><Relationship Id="rId20" Type="http://schemas.openxmlformats.org/officeDocument/2006/relationships/hyperlink" Target="mk:@MSITStore:C:\Documents%20and%20Settings\DAVID_ROEMER\Desktop\Aerospace\AE_2011_Teacher.chm::/Lessons/Unit_3/A3_1_1_SizingUpUniverse.docx" TargetMode="Externa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3/L3_1_Space%20Travel.htm" TargetMode="External"/><Relationship Id="rId11" Type="http://schemas.openxmlformats.org/officeDocument/2006/relationships/hyperlink" Target="mk:@MSITStore:C:\Documents%20and%20Settings\DAVID_ROEMER\Desktop\Aerospace\AE_2011_Teacher.chm::/Lessons/Unit_3/L3_1_Race%20To%20The%20Moon.pptx" TargetMode="External"/><Relationship Id="rId24" Type="http://schemas.openxmlformats.org/officeDocument/2006/relationships/theme" Target="theme/theme1.xml"/><Relationship Id="rId5" Type="http://schemas.openxmlformats.org/officeDocument/2006/relationships/hyperlink" Target="mk:@MSITStore:C:\Documents%20and%20Settings\DAVID_ROEMER\Desktop\Aerospace\AE_2011_Teacher.chm::/Lessons/Unit_3/L3_1_Space%20Travel.htm" TargetMode="External"/><Relationship Id="rId15" Type="http://schemas.openxmlformats.org/officeDocument/2006/relationships/hyperlink" Target="mk:@MSITStore:C:\Documents%20and%20Settings\DAVID_ROEMER\Desktop\Aerospace\AE_2011_Teacher.chm::/Lessons/Unit_3/L3_1_What%20Is%20Space.pptx" TargetMode="External"/><Relationship Id="rId23" Type="http://schemas.openxmlformats.org/officeDocument/2006/relationships/fontTable" Target="fontTable.xml"/><Relationship Id="rId10" Type="http://schemas.openxmlformats.org/officeDocument/2006/relationships/hyperlink" Target="mk:@MSITStore:C:\Documents%20and%20Settings\DAVID_ROEMER\Desktop\Aerospace\AE_2011_Teacher.chm::/Lessons/Unit_3/P3_1_2_SpaceLaw.htm" TargetMode="External"/><Relationship Id="rId19" Type="http://schemas.openxmlformats.org/officeDocument/2006/relationships/hyperlink" Target="mk:@MSITStore:C:\Documents%20and%20Settings\DAVID_ROEMER\Desktop\Aerospace\AE_2011_Teacher.chm::/Lessons/Unit_3/L3_1_Space%20Junk.pptx" TargetMode="External"/><Relationship Id="rId4" Type="http://schemas.openxmlformats.org/officeDocument/2006/relationships/hyperlink" Target="mk:@MSITStore:C:\Documents%20and%20Settings\DAVID_ROEMER\Desktop\Aerospace\AE_2011_Teacher.chm::/Lessons/Unit_3/L3_1_Space%20Travel.htm" TargetMode="External"/><Relationship Id="rId9" Type="http://schemas.openxmlformats.org/officeDocument/2006/relationships/hyperlink" Target="mk:@MSITStore:C:\Documents%20and%20Settings\DAVID_ROEMER\Desktop\Aerospace\AE_2011_Teacher.chm::/Lessons/Unit_3/L3_1_Space%20Law.pptx" TargetMode="External"/><Relationship Id="rId14" Type="http://schemas.openxmlformats.org/officeDocument/2006/relationships/hyperlink" Target="mk:@MSITStore:C:\Documents%20and%20Settings\DAVID_ROEMER\Desktop\Aerospace\AE_2011_Teacher.chm::/Lessons/Unit_3/P3_1_3_SpaceJunkMitigation.htm" TargetMode="External"/><Relationship Id="rId22" Type="http://schemas.openxmlformats.org/officeDocument/2006/relationships/hyperlink" Target="mk:@MSITStore:C:\Documents%20and%20Settings\DAVID_ROEMER\Desktop\Aerospace\AE_2011_Teacher.chm::/Lessons/Unit_3/P3_1_3_SpaceJunkMitig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3855</Words>
  <Characters>21980</Characters>
  <Application>Microsoft Office Word</Application>
  <DocSecurity>0</DocSecurity>
  <Lines>183</Lines>
  <Paragraphs>51</Paragraphs>
  <ScaleCrop>false</ScaleCrop>
  <Company>CCSD</Company>
  <LinksUpToDate>false</LinksUpToDate>
  <CharactersWithSpaces>25784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1</cp:revision>
  <dcterms:created xsi:type="dcterms:W3CDTF">2011-10-30T18:14:00Z</dcterms:created>
  <dcterms:modified xsi:type="dcterms:W3CDTF">2011-10-30T18:18:00Z</dcterms:modified>
</cp:coreProperties>
</file>