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7F" w:rsidRPr="008D677F" w:rsidRDefault="008D677F" w:rsidP="008D677F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</w:rPr>
      </w:pPr>
      <w:r w:rsidRPr="008D677F">
        <w:rPr>
          <w:rFonts w:ascii="Arial" w:eastAsia="Times New Roman" w:hAnsi="Arial" w:cs="Arial"/>
          <w:sz w:val="36"/>
          <w:szCs w:val="3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6"/>
      </w:tblGrid>
      <w:tr w:rsidR="008D677F" w:rsidRPr="008D677F" w:rsidTr="008D677F">
        <w:trPr>
          <w:trHeight w:val="640"/>
        </w:trPr>
        <w:tc>
          <w:tcPr>
            <w:tcW w:w="95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before="100"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677F">
              <w:rPr>
                <w:rFonts w:ascii="Arial" w:eastAsia="Times New Roman" w:hAnsi="Arial" w:cs="Arial"/>
                <w:b/>
                <w:bCs/>
                <w:color w:val="002B52"/>
                <w:sz w:val="36"/>
                <w:szCs w:val="36"/>
              </w:rPr>
              <w:t xml:space="preserve">Lesson 1.2 Control Systems </w:t>
            </w:r>
            <w:r w:rsidR="009821CA">
              <w:rPr>
                <w:rFonts w:ascii="Arial" w:eastAsia="Times New Roman" w:hAnsi="Arial" w:cs="Arial"/>
                <w:b/>
                <w:bCs/>
                <w:color w:val="002B52"/>
                <w:sz w:val="36"/>
                <w:szCs w:val="36"/>
              </w:rPr>
              <w:t>- Roemer</w:t>
            </w:r>
          </w:p>
        </w:tc>
      </w:tr>
    </w:tbl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b/>
          <w:bCs/>
          <w:sz w:val="32"/>
        </w:rPr>
        <w:t>Preface</w:t>
      </w:r>
      <w:r w:rsidRPr="008D677F">
        <w:rPr>
          <w:rFonts w:ascii="Arial" w:eastAsia="Times New Roman" w:hAnsi="Arial" w:cs="Arial"/>
          <w:sz w:val="24"/>
          <w:szCs w:val="24"/>
        </w:rPr>
        <w:t xml:space="preserve">     </w:t>
      </w:r>
    </w:p>
    <w:p w:rsidR="008D677F" w:rsidRPr="008D677F" w:rsidRDefault="008D677F" w:rsidP="008D677F">
      <w:pPr>
        <w:spacing w:after="0" w:line="240" w:lineRule="auto"/>
        <w:ind w:left="360"/>
        <w:rPr>
          <w:rFonts w:ascii="Arial" w:hAnsi="Arial" w:cs="Arial"/>
        </w:rPr>
      </w:pPr>
      <w:r w:rsidRPr="008D677F">
        <w:rPr>
          <w:rFonts w:ascii="Arial" w:hAnsi="Arial" w:cs="Arial"/>
        </w:rPr>
        <w:t xml:space="preserve">The word </w:t>
      </w:r>
      <w:r w:rsidRPr="008D677F">
        <w:rPr>
          <w:rFonts w:ascii="Arial" w:hAnsi="Arial" w:cs="Arial"/>
          <w:i/>
          <w:iCs/>
        </w:rPr>
        <w:t xml:space="preserve">sabotage </w:t>
      </w:r>
      <w:r w:rsidRPr="008D677F">
        <w:rPr>
          <w:rFonts w:ascii="Arial" w:hAnsi="Arial" w:cs="Arial"/>
        </w:rPr>
        <w:t xml:space="preserve">comes from the root word </w:t>
      </w:r>
      <w:r w:rsidRPr="008D677F">
        <w:rPr>
          <w:rFonts w:ascii="Arial" w:hAnsi="Arial" w:cs="Arial"/>
          <w:i/>
          <w:iCs/>
        </w:rPr>
        <w:t>sabot</w:t>
      </w:r>
      <w:r w:rsidRPr="008D677F">
        <w:rPr>
          <w:rFonts w:ascii="Arial" w:hAnsi="Arial" w:cs="Arial"/>
        </w:rPr>
        <w:t xml:space="preserve">, a type of wooden shoe. The legend goes that during labor disputes, workers threw their shoes into the machinery, causing it to jam. Would this be possible in a factory today? </w:t>
      </w:r>
      <w:r>
        <w:rPr>
          <w:rFonts w:ascii="Arial" w:hAnsi="Arial" w:cs="Arial"/>
        </w:rPr>
        <w:t xml:space="preserve"> </w:t>
      </w:r>
      <w:r w:rsidRPr="008D677F">
        <w:rPr>
          <w:rFonts w:ascii="Arial" w:hAnsi="Arial" w:cs="Arial"/>
        </w:rPr>
        <w:t xml:space="preserve">How can you create a system that will detect a problem and stop the machinery before it is damaged? </w:t>
      </w:r>
    </w:p>
    <w:p w:rsidR="008D677F" w:rsidRPr="008D677F" w:rsidRDefault="008D677F" w:rsidP="008D677F">
      <w:pPr>
        <w:spacing w:after="0" w:line="240" w:lineRule="auto"/>
        <w:ind w:left="360"/>
        <w:rPr>
          <w:rFonts w:ascii="Arial" w:hAnsi="Arial" w:cs="Arial"/>
        </w:rPr>
      </w:pPr>
      <w:r w:rsidRPr="008D677F">
        <w:rPr>
          <w:rFonts w:ascii="Arial" w:hAnsi="Arial" w:cs="Arial"/>
        </w:rPr>
        <w:t> </w:t>
      </w:r>
    </w:p>
    <w:p w:rsidR="008D677F" w:rsidRPr="008D677F" w:rsidRDefault="008D677F" w:rsidP="008D677F">
      <w:pPr>
        <w:spacing w:after="0" w:line="240" w:lineRule="auto"/>
        <w:ind w:left="360"/>
        <w:rPr>
          <w:rFonts w:ascii="Arial" w:hAnsi="Arial" w:cs="Arial"/>
        </w:rPr>
      </w:pPr>
      <w:r w:rsidRPr="008D677F">
        <w:rPr>
          <w:rFonts w:ascii="Arial" w:hAnsi="Arial" w:cs="Arial"/>
        </w:rPr>
        <w:t>In this lesson students will learn how to create a control system. Students will first look at flowcharts; they will learn the symbols and applications that can be associated with them. Students will apply this knowledge to create simple automated devices which will lead to the design of a product transfer system.</w:t>
      </w:r>
    </w:p>
    <w:p w:rsidR="008D677F" w:rsidRPr="008D677F" w:rsidRDefault="008D677F" w:rsidP="008D677F">
      <w:pPr>
        <w:spacing w:after="0" w:line="240" w:lineRule="auto"/>
        <w:ind w:left="360"/>
        <w:rPr>
          <w:rFonts w:ascii="Arial" w:hAnsi="Arial" w:cs="Arial"/>
        </w:rPr>
      </w:pPr>
      <w:r w:rsidRPr="008D677F">
        <w:rPr>
          <w:rFonts w:ascii="Arial" w:hAnsi="Arial" w:cs="Arial"/>
        </w:rPr>
        <w:t> </w:t>
      </w:r>
    </w:p>
    <w:p w:rsidR="008D677F" w:rsidRPr="008D677F" w:rsidRDefault="008D677F" w:rsidP="008D677F">
      <w:pPr>
        <w:spacing w:after="120" w:line="240" w:lineRule="auto"/>
        <w:rPr>
          <w:rFonts w:ascii="Arial" w:hAnsi="Arial" w:cs="Arial"/>
          <w:b/>
          <w:bCs/>
        </w:rPr>
      </w:pPr>
      <w:bookmarkStart w:id="0" w:name="Concepts"/>
      <w:bookmarkEnd w:id="0"/>
      <w:r w:rsidRPr="008D677F">
        <w:rPr>
          <w:rFonts w:ascii="Arial" w:hAnsi="Arial" w:cs="Arial"/>
          <w:b/>
          <w:bCs/>
        </w:rPr>
        <w:t>Concepts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1.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Flowcharting is a powerful graphical organizer used by technicians, computer programmers, engineers, and professionals in a variety of roles and responsibilities.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2.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During the design and development process, flowcharting is used to plan and depict the process flow for an entire system and all of its subsystems.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3.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Computer programmers use flowcharting symbols to graphically organize the flow of program control, including all inputs, outputs, and conditions that may occur.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4.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Everyday products including cars, microwaves, ovens</w:t>
      </w:r>
      <w:r>
        <w:rPr>
          <w:rFonts w:ascii="Arial" w:hAnsi="Arial" w:cs="Arial"/>
        </w:rPr>
        <w:t xml:space="preserve">, hair dryers, coffee pots, and </w:t>
      </w:r>
      <w:r w:rsidRPr="008D677F">
        <w:rPr>
          <w:rFonts w:ascii="Arial" w:hAnsi="Arial" w:cs="Arial"/>
        </w:rPr>
        <w:t>washing machines all use control systems to manage their operation.</w:t>
      </w:r>
    </w:p>
    <w:p w:rsidR="008D677F" w:rsidRPr="008D677F" w:rsidRDefault="008D677F" w:rsidP="008D677F">
      <w:pPr>
        <w:spacing w:after="0" w:line="240" w:lineRule="auto"/>
        <w:ind w:left="360"/>
        <w:rPr>
          <w:rFonts w:ascii="Arial" w:hAnsi="Arial" w:cs="Arial"/>
        </w:rPr>
      </w:pPr>
      <w:r w:rsidRPr="008D677F">
        <w:rPr>
          <w:rFonts w:ascii="Arial" w:hAnsi="Arial" w:cs="Arial"/>
        </w:rPr>
        <w:t> </w:t>
      </w:r>
    </w:p>
    <w:p w:rsidR="008D677F" w:rsidRPr="008D677F" w:rsidRDefault="008D677F" w:rsidP="008D677F">
      <w:pPr>
        <w:spacing w:after="120" w:line="240" w:lineRule="auto"/>
        <w:rPr>
          <w:rFonts w:ascii="Arial" w:hAnsi="Arial" w:cs="Arial"/>
          <w:b/>
          <w:bCs/>
        </w:rPr>
      </w:pPr>
      <w:r w:rsidRPr="008D677F">
        <w:rPr>
          <w:rFonts w:ascii="Arial" w:hAnsi="Arial" w:cs="Arial"/>
          <w:b/>
          <w:bCs/>
        </w:rPr>
        <w:t>Standards and Benchmarks Addressed</w:t>
      </w:r>
    </w:p>
    <w:p w:rsidR="008D677F" w:rsidRPr="008D677F" w:rsidRDefault="008D677F" w:rsidP="008D677F">
      <w:pPr>
        <w:spacing w:after="120" w:line="240" w:lineRule="auto"/>
        <w:ind w:left="360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8D677F">
        <w:rPr>
          <w:rFonts w:ascii="Arial" w:eastAsia="Times New Roman" w:hAnsi="Arial" w:cs="Arial"/>
          <w:b/>
          <w:bCs/>
          <w:i/>
          <w:iCs/>
          <w:sz w:val="32"/>
          <w:szCs w:val="32"/>
        </w:rPr>
        <w:t>Standards for Technological Literacy</w:t>
      </w:r>
    </w:p>
    <w:tbl>
      <w:tblPr>
        <w:tblW w:w="5000" w:type="pct"/>
        <w:tblInd w:w="468" w:type="dxa"/>
        <w:tblCellMar>
          <w:left w:w="0" w:type="dxa"/>
          <w:right w:w="0" w:type="dxa"/>
        </w:tblCellMar>
        <w:tblLook w:val="04A0"/>
      </w:tblPr>
      <w:tblGrid>
        <w:gridCol w:w="3147"/>
        <w:gridCol w:w="7869"/>
      </w:tblGrid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1: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will develop an understanding of the characteristics and scope of technology.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J: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The nature and development of technological knowledge and processes are functions of the setting.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2: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will develop an understanding of the core concepts of technology.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W: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 xml:space="preserve">Systems’ thinking applies logic and creativity with appropriate compromises in complex real-life problems. 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Y: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The stability of a technological system is influenced by all of the components in the system, especially those in the feedback loop.</w:t>
            </w:r>
          </w:p>
        </w:tc>
      </w:tr>
    </w:tbl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Pr="008D677F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tbl>
      <w:tblPr>
        <w:tblW w:w="5000" w:type="pct"/>
        <w:tblInd w:w="468" w:type="dxa"/>
        <w:tblCellMar>
          <w:left w:w="0" w:type="dxa"/>
          <w:right w:w="0" w:type="dxa"/>
        </w:tblCellMar>
        <w:tblLook w:val="04A0"/>
      </w:tblPr>
      <w:tblGrid>
        <w:gridCol w:w="3147"/>
        <w:gridCol w:w="7869"/>
      </w:tblGrid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AA: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Requirements involve the identification of the criteria and constraints of a product or system and the determination of how they affect the final design and development.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FF: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Complex systems have many layers of controls and feedback loops to provide information.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8: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will develop an understanding of the attributes of design.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J: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The design needs to be continually checked and critiqued, and the ideas of the design must be redefined and improved.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9: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will develop an understanding of engineering design.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J: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Engineering design is influenced by personal characteristics, such as creativity, resourcefulness, and the ability to visualize and think abstractly.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K: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A prototype is a working model used to test a design concept by making actual observations and necessary adjustments.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L: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The process of engineering design takes into account a number of factors.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 xml:space="preserve">Standard 10:  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</w:rPr>
              <w:t>Students will develop an understanding of the role of</w:t>
            </w:r>
          </w:p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troubleshooting</w:t>
            </w:r>
            <w:proofErr w:type="gramEnd"/>
            <w:r w:rsidRPr="008D677F">
              <w:rPr>
                <w:rFonts w:ascii="Arial" w:eastAsia="Times New Roman" w:hAnsi="Arial" w:cs="Arial"/>
                <w:sz w:val="24"/>
                <w:szCs w:val="24"/>
              </w:rPr>
              <w:t>, research and development, invention and innovation, and experimentation in problem solving.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L: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</w:rPr>
              <w:t>Many technological problems require a multidisciplinary approach.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11: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</w:rPr>
              <w:t>Students will develop abilities to apply the design process.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R: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</w:rPr>
              <w:t>Evaluate final solutions and communicate observation, processes, and results of the entire design process, using verbal, graphic, quantitative, virtual, and written means, in addition to three-dimensional models.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12: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will develop the abilities to use and maintain technological products and systems.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L: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Document processes and procedures and communicate them to different audiences using appropriate oral and written techniques.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M: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 xml:space="preserve">Diagnose a system that is malfunctioning and use tools, materials, machines, and knowledge to repair it. 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N: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Troubleshoot, analyze, and maintain systems to ensure safe and proper function and precision.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O: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Operate systems so that they function in the way they were designed.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13: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will develop the abilities to assess the impact of products and systems.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J: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Collect information and evaluate its quality.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16: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will develop an understanding of and be able to select and use energy and power technologies.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N: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Power systems must have a source of energy, a process, and loads.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17: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will develop an understanding of and be able to select and use information and communication technologies.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M: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Information and communication systems allow information to be transferred from human to human, human to machine, machine to human, and machine to machine.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O: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Communication systems are made up of source, encoder, transmitter, receiver, decoder, storage retrieval and destination.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BM Q: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Technological knowledge and processes are communicated using symbols, measurement, conventions, icons, graphic images, and languages that incorporate a variety of visual, auditory, and tactile stimuli.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19: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 xml:space="preserve">Students will develop an understanding of and be able to select and use </w:t>
            </w:r>
            <w:r w:rsidRPr="008D67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manufacturing technologies.</w:t>
            </w:r>
          </w:p>
        </w:tc>
      </w:tr>
      <w:tr w:rsidR="008D677F" w:rsidRPr="008D677F" w:rsidTr="008D677F"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lastRenderedPageBreak/>
              <w:t>BM P: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The interchangeability of parts increases the effectiveness of manufacturing processes.</w:t>
            </w:r>
          </w:p>
        </w:tc>
      </w:tr>
    </w:tbl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 xml:space="preserve">            </w:t>
      </w:r>
    </w:p>
    <w:p w:rsidR="008D677F" w:rsidRPr="008D677F" w:rsidRDefault="008D677F" w:rsidP="008D677F">
      <w:pPr>
        <w:spacing w:after="120" w:line="240" w:lineRule="auto"/>
        <w:ind w:left="360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8D677F">
        <w:rPr>
          <w:rFonts w:ascii="Arial" w:eastAsia="Times New Roman" w:hAnsi="Arial" w:cs="Arial"/>
          <w:b/>
          <w:bCs/>
          <w:i/>
          <w:iCs/>
          <w:sz w:val="32"/>
          <w:szCs w:val="32"/>
        </w:rPr>
        <w:t>National Science Education Standards</w:t>
      </w:r>
    </w:p>
    <w:p w:rsidR="008D677F" w:rsidRPr="008D677F" w:rsidRDefault="008D677F" w:rsidP="008D677F">
      <w:pPr>
        <w:spacing w:after="0" w:line="240" w:lineRule="auto"/>
        <w:ind w:left="1267" w:hanging="547"/>
        <w:rPr>
          <w:rFonts w:ascii="Arial" w:hAnsi="Arial" w:cs="Arial"/>
        </w:rPr>
      </w:pPr>
      <w:r w:rsidRPr="008D677F">
        <w:rPr>
          <w:rFonts w:ascii="Arial" w:hAnsi="Arial" w:cs="Arial"/>
          <w:b/>
          <w:bCs/>
        </w:rPr>
        <w:t>Unifying Concepts and Processes:</w:t>
      </w:r>
      <w:r w:rsidRPr="008D677F">
        <w:rPr>
          <w:rFonts w:ascii="Arial" w:hAnsi="Arial" w:cs="Arial"/>
        </w:rPr>
        <w:t xml:space="preserve">  As a result of activities in grades K-12, all students should develop understanding and abilities aligned with the following concepts and processes.</w:t>
      </w:r>
    </w:p>
    <w:p w:rsidR="008D677F" w:rsidRPr="008D677F" w:rsidRDefault="008D677F" w:rsidP="008D677F">
      <w:pPr>
        <w:spacing w:after="120" w:line="240" w:lineRule="auto"/>
        <w:ind w:left="180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8D677F">
        <w:rPr>
          <w:rFonts w:ascii="Symbol" w:eastAsia="Times New Roman" w:hAnsi="Symbol" w:cs="Arial"/>
          <w:sz w:val="20"/>
          <w:szCs w:val="20"/>
        </w:rPr>
        <w:t></w:t>
      </w:r>
      <w:r w:rsidRPr="008D677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D677F">
        <w:rPr>
          <w:rFonts w:ascii="Arial" w:eastAsia="Times New Roman" w:hAnsi="Arial" w:cs="Arial"/>
          <w:b/>
          <w:bCs/>
          <w:sz w:val="24"/>
          <w:szCs w:val="24"/>
        </w:rPr>
        <w:t>Systems, order, and organization</w:t>
      </w:r>
    </w:p>
    <w:p w:rsidR="008D677F" w:rsidRPr="008D677F" w:rsidRDefault="008D677F" w:rsidP="008D677F">
      <w:pPr>
        <w:spacing w:after="120" w:line="240" w:lineRule="auto"/>
        <w:ind w:left="180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8D677F">
        <w:rPr>
          <w:rFonts w:ascii="Symbol" w:eastAsia="Times New Roman" w:hAnsi="Symbol" w:cs="Arial"/>
          <w:sz w:val="20"/>
          <w:szCs w:val="20"/>
        </w:rPr>
        <w:t></w:t>
      </w:r>
      <w:r w:rsidRPr="008D677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D677F">
        <w:rPr>
          <w:rFonts w:ascii="Arial" w:eastAsia="Times New Roman" w:hAnsi="Arial" w:cs="Arial"/>
          <w:b/>
          <w:bCs/>
          <w:sz w:val="24"/>
          <w:szCs w:val="24"/>
        </w:rPr>
        <w:t>Evidence, models, and explanation</w:t>
      </w:r>
    </w:p>
    <w:p w:rsidR="008D677F" w:rsidRPr="008D677F" w:rsidRDefault="008D677F" w:rsidP="008D677F">
      <w:pPr>
        <w:spacing w:after="0" w:line="240" w:lineRule="auto"/>
        <w:ind w:left="1267" w:hanging="547"/>
        <w:rPr>
          <w:rFonts w:ascii="Arial" w:hAnsi="Arial" w:cs="Arial"/>
        </w:rPr>
      </w:pPr>
      <w:r w:rsidRPr="008D677F">
        <w:rPr>
          <w:rFonts w:ascii="Arial" w:hAnsi="Arial" w:cs="Arial"/>
          <w:b/>
          <w:bCs/>
        </w:rPr>
        <w:t> </w:t>
      </w:r>
    </w:p>
    <w:p w:rsidR="008D677F" w:rsidRPr="008D677F" w:rsidRDefault="008D677F" w:rsidP="008D677F">
      <w:pPr>
        <w:spacing w:after="0" w:line="240" w:lineRule="auto"/>
        <w:ind w:left="1267" w:hanging="547"/>
        <w:rPr>
          <w:rFonts w:ascii="Arial" w:hAnsi="Arial" w:cs="Arial"/>
        </w:rPr>
      </w:pPr>
      <w:r w:rsidRPr="008D677F">
        <w:rPr>
          <w:rFonts w:ascii="Arial" w:hAnsi="Arial" w:cs="Arial"/>
          <w:b/>
          <w:bCs/>
        </w:rPr>
        <w:t xml:space="preserve">Science and Technology Standard E: </w:t>
      </w:r>
      <w:r w:rsidRPr="008D677F">
        <w:rPr>
          <w:rFonts w:ascii="Arial" w:hAnsi="Arial" w:cs="Arial"/>
        </w:rPr>
        <w:t xml:space="preserve">As a result of activities in grades 9-12, all students should develop </w:t>
      </w:r>
    </w:p>
    <w:p w:rsidR="008D677F" w:rsidRPr="008D677F" w:rsidRDefault="008D677F" w:rsidP="008D677F">
      <w:pPr>
        <w:spacing w:after="120" w:line="240" w:lineRule="auto"/>
        <w:ind w:left="180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8D677F">
        <w:rPr>
          <w:rFonts w:ascii="Symbol" w:eastAsia="Times New Roman" w:hAnsi="Symbol" w:cs="Arial"/>
          <w:sz w:val="20"/>
          <w:szCs w:val="20"/>
        </w:rPr>
        <w:t></w:t>
      </w:r>
      <w:r w:rsidRPr="008D677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D677F">
        <w:rPr>
          <w:rFonts w:ascii="Arial" w:eastAsia="Times New Roman" w:hAnsi="Arial" w:cs="Arial"/>
          <w:b/>
          <w:bCs/>
          <w:sz w:val="24"/>
          <w:szCs w:val="24"/>
        </w:rPr>
        <w:t>Abilities of technological design</w:t>
      </w:r>
    </w:p>
    <w:p w:rsidR="008D677F" w:rsidRPr="008D677F" w:rsidRDefault="008D677F" w:rsidP="008D677F">
      <w:pPr>
        <w:spacing w:after="120" w:line="240" w:lineRule="auto"/>
        <w:ind w:left="180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8D677F">
        <w:rPr>
          <w:rFonts w:ascii="Symbol" w:eastAsia="Times New Roman" w:hAnsi="Symbol" w:cs="Arial"/>
          <w:sz w:val="20"/>
          <w:szCs w:val="20"/>
        </w:rPr>
        <w:t></w:t>
      </w:r>
      <w:r w:rsidRPr="008D677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D677F">
        <w:rPr>
          <w:rFonts w:ascii="Arial" w:eastAsia="Times New Roman" w:hAnsi="Arial" w:cs="Arial"/>
          <w:b/>
          <w:bCs/>
          <w:sz w:val="24"/>
          <w:szCs w:val="24"/>
        </w:rPr>
        <w:t>Understandings about science and technology</w:t>
      </w:r>
    </w:p>
    <w:p w:rsidR="008D677F" w:rsidRPr="008D677F" w:rsidRDefault="008D677F" w:rsidP="008D677F">
      <w:pPr>
        <w:spacing w:after="0" w:line="240" w:lineRule="auto"/>
        <w:ind w:left="1267" w:hanging="547"/>
        <w:rPr>
          <w:rFonts w:ascii="Arial" w:hAnsi="Arial" w:cs="Arial"/>
        </w:rPr>
      </w:pPr>
      <w:r w:rsidRPr="008D677F">
        <w:rPr>
          <w:rFonts w:ascii="Arial" w:hAnsi="Arial" w:cs="Arial"/>
          <w:b/>
          <w:bCs/>
        </w:rPr>
        <w:t> </w:t>
      </w:r>
    </w:p>
    <w:p w:rsidR="008D677F" w:rsidRPr="008D677F" w:rsidRDefault="008D677F" w:rsidP="008D677F">
      <w:pPr>
        <w:spacing w:after="120" w:line="240" w:lineRule="auto"/>
        <w:ind w:left="360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8D677F">
        <w:rPr>
          <w:rFonts w:ascii="Arial" w:eastAsia="Times New Roman" w:hAnsi="Arial" w:cs="Arial"/>
          <w:b/>
          <w:bCs/>
          <w:i/>
          <w:iCs/>
          <w:sz w:val="32"/>
          <w:szCs w:val="32"/>
        </w:rPr>
        <w:t>Standards for English Language Arts</w:t>
      </w:r>
    </w:p>
    <w:tbl>
      <w:tblPr>
        <w:tblW w:w="5000" w:type="pct"/>
        <w:tblInd w:w="468" w:type="dxa"/>
        <w:tblCellMar>
          <w:left w:w="0" w:type="dxa"/>
          <w:right w:w="0" w:type="dxa"/>
        </w:tblCellMar>
        <w:tblLook w:val="04A0"/>
      </w:tblPr>
      <w:tblGrid>
        <w:gridCol w:w="3147"/>
        <w:gridCol w:w="7869"/>
      </w:tblGrid>
      <w:tr w:rsidR="008D677F" w:rsidRPr="008D677F" w:rsidTr="008D677F">
        <w:trPr>
          <w:trHeight w:val="432"/>
        </w:trPr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4: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adjust their use of spoken, written, and visual language (e.g., conventions, style, vocabulary) to communicate effectively with a variety of audiences and for different purposes.</w:t>
            </w:r>
          </w:p>
        </w:tc>
      </w:tr>
      <w:tr w:rsidR="008D677F" w:rsidRPr="008D677F" w:rsidTr="008D677F">
        <w:trPr>
          <w:trHeight w:val="432"/>
        </w:trPr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5: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employ a wide range of strategies as they write and use different writing process elements appropriately to communicate with different audiences and for a variety of purposes.</w:t>
            </w:r>
          </w:p>
        </w:tc>
      </w:tr>
      <w:tr w:rsidR="008D677F" w:rsidRPr="008D677F" w:rsidTr="008D677F">
        <w:trPr>
          <w:trHeight w:val="432"/>
        </w:trPr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ind w:left="288"/>
              <w:rPr>
                <w:rFonts w:ascii="Arial" w:hAnsi="Arial" w:cs="Arial"/>
                <w:b/>
                <w:bCs/>
              </w:rPr>
            </w:pPr>
            <w:r w:rsidRPr="008D677F">
              <w:rPr>
                <w:rFonts w:ascii="Arial" w:hAnsi="Arial" w:cs="Arial"/>
                <w:b/>
                <w:bCs/>
              </w:rPr>
              <w:t>Standard 12: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Students use spoken, written and visual language to accomplish their own purposes (e.g. for learning, enjoyment, persuasion, and the exchange of information).</w:t>
            </w:r>
          </w:p>
        </w:tc>
      </w:tr>
    </w:tbl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after="120" w:line="240" w:lineRule="auto"/>
        <w:rPr>
          <w:rFonts w:ascii="Arial" w:hAnsi="Arial" w:cs="Arial"/>
          <w:b/>
          <w:bCs/>
        </w:rPr>
      </w:pPr>
      <w:r w:rsidRPr="008D677F">
        <w:rPr>
          <w:rFonts w:ascii="Arial" w:hAnsi="Arial" w:cs="Arial"/>
          <w:b/>
          <w:bCs/>
        </w:rPr>
        <w:t>Performance Objectives</w:t>
      </w:r>
    </w:p>
    <w:p w:rsidR="008D677F" w:rsidRPr="008D677F" w:rsidRDefault="008D677F" w:rsidP="008D677F">
      <w:pPr>
        <w:spacing w:after="120" w:line="240" w:lineRule="auto"/>
        <w:ind w:firstLine="360"/>
        <w:rPr>
          <w:rFonts w:ascii="Arial" w:eastAsia="Times New Roman" w:hAnsi="Arial" w:cs="Arial"/>
          <w:i/>
          <w:iCs/>
          <w:sz w:val="24"/>
          <w:szCs w:val="24"/>
        </w:rPr>
      </w:pPr>
      <w:r w:rsidRPr="008D677F">
        <w:rPr>
          <w:rFonts w:ascii="Arial" w:eastAsia="Times New Roman" w:hAnsi="Arial" w:cs="Arial"/>
          <w:i/>
          <w:iCs/>
          <w:sz w:val="24"/>
          <w:szCs w:val="24"/>
        </w:rPr>
        <w:t xml:space="preserve">It is expected that students will: 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Identify basic flowcharting symbols and discuss their functions.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Create a flowchart that portrays a manufacturing process.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proofErr w:type="gramStart"/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Apply flowcharting to areas other than manufacturing.</w:t>
      </w:r>
      <w:proofErr w:type="gramEnd"/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proofErr w:type="gramStart"/>
      <w:r w:rsidRPr="008D677F">
        <w:rPr>
          <w:rFonts w:ascii="Arial" w:hAnsi="Arial" w:cs="Arial"/>
        </w:rPr>
        <w:t>Identify</w:t>
      </w:r>
      <w:proofErr w:type="gramEnd"/>
      <w:r w:rsidRPr="008D677F">
        <w:rPr>
          <w:rFonts w:ascii="Arial" w:hAnsi="Arial" w:cs="Arial"/>
        </w:rPr>
        <w:t xml:space="preserve"> a control system and explain its application to manufacturing.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Model and create a program to control an automated system.</w:t>
      </w:r>
    </w:p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after="120" w:line="240" w:lineRule="auto"/>
        <w:rPr>
          <w:rFonts w:ascii="Arial" w:hAnsi="Arial" w:cs="Arial"/>
          <w:b/>
          <w:bCs/>
        </w:rPr>
      </w:pPr>
      <w:r w:rsidRPr="008D677F">
        <w:rPr>
          <w:rFonts w:ascii="Arial" w:hAnsi="Arial" w:cs="Arial"/>
          <w:b/>
          <w:bCs/>
        </w:rPr>
        <w:t>Assessment</w:t>
      </w:r>
    </w:p>
    <w:p w:rsidR="008D677F" w:rsidRPr="008D677F" w:rsidRDefault="008D677F" w:rsidP="008D677F">
      <w:pPr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D677F">
        <w:rPr>
          <w:rFonts w:ascii="Arial" w:eastAsia="Times New Roman" w:hAnsi="Arial" w:cs="Arial"/>
          <w:i/>
          <w:iCs/>
          <w:sz w:val="24"/>
          <w:szCs w:val="24"/>
        </w:rPr>
        <w:t>Explanation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1.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Students will explain the function of a flowchart.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2.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Students will discuss other areas in which flowcharting methods can be applied (e.g., business, health, education, etc.).</w:t>
      </w:r>
    </w:p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D677F">
        <w:rPr>
          <w:rFonts w:ascii="Arial" w:eastAsia="Times New Roman" w:hAnsi="Arial" w:cs="Arial"/>
          <w:i/>
          <w:iCs/>
          <w:sz w:val="24"/>
          <w:szCs w:val="24"/>
        </w:rPr>
        <w:t>Application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3.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Using five or more steps, students will develop a flowchart to describe a manufacturing process.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4.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Using five or more steps, students will develop a flowchart to describe a computer program process.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lastRenderedPageBreak/>
        <w:t>5.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Students will apply flowcharting skills to create control systems.</w:t>
      </w:r>
    </w:p>
    <w:p w:rsidR="008D677F" w:rsidRPr="008D677F" w:rsidRDefault="008D677F" w:rsidP="008D677F">
      <w:pPr>
        <w:spacing w:after="120" w:line="240" w:lineRule="auto"/>
        <w:rPr>
          <w:rFonts w:ascii="Arial" w:hAnsi="Arial" w:cs="Arial"/>
        </w:rPr>
      </w:pPr>
      <w:r w:rsidRPr="008D677F">
        <w:rPr>
          <w:rFonts w:ascii="Arial" w:hAnsi="Arial" w:cs="Arial"/>
        </w:rPr>
        <w:t>  </w:t>
      </w:r>
    </w:p>
    <w:p w:rsidR="008D677F" w:rsidRPr="008D677F" w:rsidRDefault="008D677F" w:rsidP="008D677F">
      <w:pPr>
        <w:spacing w:after="120" w:line="240" w:lineRule="auto"/>
        <w:rPr>
          <w:rFonts w:ascii="Arial" w:hAnsi="Arial" w:cs="Arial"/>
          <w:b/>
          <w:bCs/>
        </w:rPr>
      </w:pPr>
      <w:bookmarkStart w:id="1" w:name="Essential_Questions"/>
      <w:bookmarkEnd w:id="1"/>
      <w:r w:rsidRPr="008D677F">
        <w:rPr>
          <w:rFonts w:ascii="Arial" w:hAnsi="Arial" w:cs="Arial"/>
          <w:b/>
          <w:bCs/>
        </w:rPr>
        <w:t>Essential Questions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1.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What are the benefits of using flowcharting in manufacturing?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2.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During which stage(s) of the design process is flowcharting used?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3.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 xml:space="preserve">Outside of design, in what other areas can flowcharting methods be applied?  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4.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How can a control system be designed to make a transfer system function?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5.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What is the difference between open and closed loop systems?</w:t>
      </w:r>
    </w:p>
    <w:p w:rsidR="008D677F" w:rsidRPr="008D677F" w:rsidRDefault="008D677F" w:rsidP="008D677F">
      <w:pPr>
        <w:spacing w:after="120" w:line="240" w:lineRule="auto"/>
        <w:ind w:left="720" w:hanging="360"/>
        <w:rPr>
          <w:rFonts w:ascii="Arial" w:hAnsi="Arial" w:cs="Arial"/>
        </w:rPr>
      </w:pPr>
      <w:r w:rsidRPr="008D677F">
        <w:rPr>
          <w:rFonts w:ascii="Arial" w:hAnsi="Arial" w:cs="Arial"/>
        </w:rPr>
        <w:t>6.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How is it possible to instruct a machine to interact with its surroundings and call attention if something goes wrong?</w:t>
      </w:r>
    </w:p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after="120" w:line="240" w:lineRule="auto"/>
        <w:rPr>
          <w:rFonts w:ascii="Arial" w:hAnsi="Arial" w:cs="Arial"/>
          <w:b/>
          <w:bCs/>
        </w:rPr>
      </w:pPr>
      <w:bookmarkStart w:id="2" w:name="Key_Terms"/>
      <w:bookmarkEnd w:id="2"/>
      <w:r w:rsidRPr="008D677F">
        <w:rPr>
          <w:rFonts w:ascii="Arial" w:hAnsi="Arial" w:cs="Arial"/>
          <w:b/>
          <w:bCs/>
        </w:rPr>
        <w:t>Key Terms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62"/>
        <w:gridCol w:w="7254"/>
      </w:tblGrid>
      <w:tr w:rsidR="008D677F" w:rsidRPr="008D677F" w:rsidTr="008D677F"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Automation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 xml:space="preserve">The use of technology to ease human labor or extend the mental or physical capabilities of humans. 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Closed Loop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A system that uses feedback from the output to control the input.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Control System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 xml:space="preserve">A system in which one or more outputs are forced to change in a desired manner as time progresses. 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Decision Block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The diamond-shaped block used for YES/NO questions. These blocks have two outputs, 1 (for yes) and 2 (for no).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Flow Chart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A graphical representation of the progress of a system for the definition, analysis, or solution of a data-processing or manufacturing problem.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Flow Lines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The connecting line or arrow between symbols on a flow chart.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Input/Output</w:t>
            </w:r>
            <w:proofErr w:type="spellEnd"/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Block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A function that makes information available for processing or records processed information.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Interface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The connection between the computer and the control system.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Iterative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Process flow that may repeat or skip steps until some condition is satisfied.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 Loop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A control system that has no means for comparing the output with input for control purposes. An open-loop system often requires human intervention.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Potentiometer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A variable resistor.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Process Block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Part of a flowchart that tells the program what action to take.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Schematic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A diagram that uses special symbols in place of actual pictures. In a wiring schematic, for example, a squiggly line is used to represent a resistor.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Sequential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Occurring in regular succession without gaps.</w:t>
            </w:r>
          </w:p>
        </w:tc>
      </w:tr>
      <w:tr w:rsidR="008D677F" w:rsidRPr="008D677F" w:rsidTr="008D677F"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Simulation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7F" w:rsidRPr="008D677F" w:rsidRDefault="008D677F" w:rsidP="008D67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677F">
              <w:rPr>
                <w:rFonts w:ascii="Arial" w:eastAsia="Times New Roman" w:hAnsi="Arial" w:cs="Arial"/>
                <w:sz w:val="24"/>
                <w:szCs w:val="24"/>
              </w:rPr>
              <w:t>A representation of a situation or problem with a similar but simpler model or a more easily manipulated model in order to determine experimental results.</w:t>
            </w:r>
          </w:p>
        </w:tc>
      </w:tr>
    </w:tbl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after="120" w:line="240" w:lineRule="auto"/>
        <w:rPr>
          <w:rFonts w:ascii="Arial" w:hAnsi="Arial" w:cs="Arial"/>
          <w:b/>
          <w:bCs/>
        </w:rPr>
      </w:pPr>
      <w:r w:rsidRPr="008D677F">
        <w:rPr>
          <w:rFonts w:ascii="Arial" w:hAnsi="Arial" w:cs="Arial"/>
          <w:b/>
          <w:bCs/>
        </w:rPr>
        <w:t>Day-by-Day Plans</w:t>
      </w:r>
    </w:p>
    <w:p w:rsidR="008D677F" w:rsidRPr="008D677F" w:rsidRDefault="008D677F" w:rsidP="008D677F">
      <w:pPr>
        <w:spacing w:after="120" w:line="240" w:lineRule="auto"/>
        <w:ind w:firstLine="36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Time: 5</w:t>
      </w:r>
      <w:r w:rsidRPr="008D677F">
        <w:rPr>
          <w:rFonts w:ascii="Arial" w:eastAsia="Times New Roman" w:hAnsi="Arial" w:cs="Arial"/>
          <w:i/>
          <w:iCs/>
          <w:sz w:val="24"/>
          <w:szCs w:val="24"/>
        </w:rPr>
        <w:t xml:space="preserve"> days </w:t>
      </w:r>
    </w:p>
    <w:p w:rsidR="008D677F" w:rsidRPr="008D677F" w:rsidRDefault="008D677F" w:rsidP="008D677F">
      <w:pPr>
        <w:spacing w:after="0" w:line="240" w:lineRule="auto"/>
        <w:rPr>
          <w:rFonts w:ascii="Arial" w:hAnsi="Arial" w:cs="Arial"/>
        </w:rPr>
      </w:pPr>
      <w:r w:rsidRPr="008D677F">
        <w:rPr>
          <w:rFonts w:ascii="Arial" w:hAnsi="Arial" w:cs="Arial"/>
        </w:rPr>
        <w:t> </w:t>
      </w:r>
    </w:p>
    <w:p w:rsidR="009821CA" w:rsidRDefault="009821CA" w:rsidP="008D677F">
      <w:pPr>
        <w:spacing w:before="120" w:after="12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:rsidR="009821CA" w:rsidRDefault="009821CA" w:rsidP="008D677F">
      <w:pPr>
        <w:spacing w:before="120" w:after="12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:rsidR="008D677F" w:rsidRPr="008D677F" w:rsidRDefault="008D677F" w:rsidP="008D677F">
      <w:pPr>
        <w:spacing w:before="120" w:after="12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Day 1</w:t>
      </w:r>
      <w:r w:rsidRPr="008D677F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 xml:space="preserve">The teacher will present </w:t>
      </w:r>
      <w:hyperlink r:id="rId5" w:anchor="Concepts" w:history="1">
        <w:r w:rsidRPr="008D677F">
          <w:rPr>
            <w:rFonts w:ascii="Arial" w:hAnsi="Arial" w:cs="Arial"/>
            <w:b/>
            <w:bCs/>
            <w:color w:val="0000FF"/>
          </w:rPr>
          <w:t>Concepts</w:t>
        </w:r>
      </w:hyperlink>
      <w:r w:rsidRPr="008D677F">
        <w:rPr>
          <w:rFonts w:ascii="Arial" w:hAnsi="Arial" w:cs="Arial"/>
        </w:rPr>
        <w:t xml:space="preserve">, </w:t>
      </w:r>
      <w:hyperlink r:id="rId6" w:anchor="Key_Terms" w:history="1">
        <w:r w:rsidRPr="008D677F">
          <w:rPr>
            <w:rFonts w:ascii="Arial" w:hAnsi="Arial" w:cs="Arial"/>
            <w:b/>
            <w:bCs/>
            <w:color w:val="0000FF"/>
          </w:rPr>
          <w:t>Key Terms</w:t>
        </w:r>
      </w:hyperlink>
      <w:r w:rsidRPr="008D677F">
        <w:rPr>
          <w:rFonts w:ascii="Arial" w:hAnsi="Arial" w:cs="Arial"/>
        </w:rPr>
        <w:t xml:space="preserve">, and </w:t>
      </w:r>
      <w:hyperlink r:id="rId7" w:anchor="Essential_Questions" w:history="1">
        <w:r w:rsidRPr="008D677F">
          <w:rPr>
            <w:rFonts w:ascii="Arial" w:hAnsi="Arial" w:cs="Arial"/>
            <w:b/>
            <w:bCs/>
            <w:color w:val="0000FF"/>
          </w:rPr>
          <w:t>Essential Questions</w:t>
        </w:r>
      </w:hyperlink>
      <w:r w:rsidRPr="008D677F">
        <w:rPr>
          <w:rFonts w:ascii="Arial" w:hAnsi="Arial" w:cs="Arial"/>
        </w:rPr>
        <w:t xml:space="preserve"> in order to provide a lesson overview.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proofErr w:type="gramStart"/>
      <w:r w:rsidRPr="008D677F">
        <w:rPr>
          <w:rFonts w:ascii="Arial" w:hAnsi="Arial" w:cs="Arial"/>
        </w:rPr>
        <w:t>The</w:t>
      </w:r>
      <w:proofErr w:type="gramEnd"/>
      <w:r w:rsidRPr="008D677F">
        <w:rPr>
          <w:rFonts w:ascii="Arial" w:hAnsi="Arial" w:cs="Arial"/>
        </w:rPr>
        <w:t xml:space="preserve"> teacher will present </w:t>
      </w:r>
      <w:hyperlink r:id="rId8" w:history="1">
        <w:r w:rsidRPr="008D677F">
          <w:rPr>
            <w:rFonts w:ascii="Arial" w:hAnsi="Arial" w:cs="Arial"/>
            <w:b/>
            <w:bCs/>
            <w:color w:val="0000FF"/>
          </w:rPr>
          <w:t>Control Systems.ppt</w:t>
        </w:r>
      </w:hyperlink>
      <w:r w:rsidRPr="008D677F">
        <w:rPr>
          <w:rFonts w:ascii="Arial" w:hAnsi="Arial" w:cs="Arial"/>
        </w:rPr>
        <w:t>.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>Students will take notes in their journals.</w:t>
      </w:r>
    </w:p>
    <w:p w:rsidR="008D677F" w:rsidRPr="008D677F" w:rsidRDefault="008D677F" w:rsidP="008D677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proofErr w:type="gramStart"/>
      <w:r w:rsidRPr="008D677F">
        <w:rPr>
          <w:rFonts w:ascii="Arial" w:hAnsi="Arial" w:cs="Arial"/>
        </w:rPr>
        <w:t>The</w:t>
      </w:r>
      <w:proofErr w:type="gramEnd"/>
      <w:r w:rsidRPr="008D677F">
        <w:rPr>
          <w:rFonts w:ascii="Arial" w:hAnsi="Arial" w:cs="Arial"/>
        </w:rPr>
        <w:t xml:space="preserve"> teacher will present </w:t>
      </w:r>
      <w:hyperlink r:id="rId9" w:history="1">
        <w:r w:rsidRPr="008D677F">
          <w:rPr>
            <w:rFonts w:ascii="Arial" w:hAnsi="Arial" w:cs="Arial"/>
            <w:b/>
            <w:bCs/>
            <w:color w:val="0000FF"/>
          </w:rPr>
          <w:t>Flowcharting.ppt</w:t>
        </w:r>
      </w:hyperlink>
      <w:r w:rsidRPr="008D677F">
        <w:rPr>
          <w:rFonts w:ascii="Arial" w:hAnsi="Arial" w:cs="Arial"/>
        </w:rPr>
        <w:t>.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</w:rPr>
        <w:t xml:space="preserve">Students will begin work on </w:t>
      </w:r>
      <w:hyperlink r:id="rId10" w:history="1">
        <w:r w:rsidRPr="008D677F">
          <w:rPr>
            <w:rFonts w:ascii="Arial" w:hAnsi="Arial" w:cs="Arial"/>
            <w:b/>
            <w:bCs/>
            <w:color w:val="0000FF"/>
          </w:rPr>
          <w:t>Activity 1.2.1 Flowcharting</w:t>
        </w:r>
      </w:hyperlink>
      <w:r w:rsidRPr="008D677F">
        <w:rPr>
          <w:rFonts w:ascii="Arial" w:hAnsi="Arial" w:cs="Arial"/>
        </w:rPr>
        <w:t>.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 </w:t>
      </w:r>
      <w:r w:rsidRPr="008D677F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The teacher </w:t>
      </w:r>
      <w:proofErr w:type="spellStart"/>
      <w:r>
        <w:rPr>
          <w:rFonts w:ascii="Arial" w:hAnsi="Arial" w:cs="Arial"/>
        </w:rPr>
        <w:t>wuill</w:t>
      </w:r>
      <w:proofErr w:type="spellEnd"/>
      <w:r>
        <w:rPr>
          <w:rFonts w:ascii="Arial" w:hAnsi="Arial" w:cs="Arial"/>
        </w:rPr>
        <w:t xml:space="preserve"> </w:t>
      </w:r>
      <w:r w:rsidRPr="008D677F">
        <w:rPr>
          <w:rFonts w:ascii="Arial" w:hAnsi="Arial" w:cs="Arial"/>
        </w:rPr>
        <w:t xml:space="preserve">distribute </w:t>
      </w:r>
      <w:hyperlink r:id="rId11" w:history="1">
        <w:r w:rsidRPr="008D677F">
          <w:rPr>
            <w:rFonts w:ascii="Arial" w:hAnsi="Arial" w:cs="Arial"/>
            <w:b/>
            <w:bCs/>
            <w:color w:val="0000FF"/>
          </w:rPr>
          <w:t>Activity 1.2.1a Flow Chart Tutorial</w:t>
        </w:r>
      </w:hyperlink>
      <w:r w:rsidRPr="008D677F">
        <w:rPr>
          <w:rFonts w:ascii="Arial" w:hAnsi="Arial" w:cs="Arial"/>
        </w:rPr>
        <w:t xml:space="preserve"> if students are struggling with the creation and understanding of this concept.</w:t>
      </w:r>
    </w:p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before="120" w:after="12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Day 2-4</w:t>
      </w:r>
      <w:r w:rsidRPr="008D677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D677F" w:rsidRPr="008D677F" w:rsidRDefault="008D677F" w:rsidP="008D677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D677F">
        <w:rPr>
          <w:rFonts w:ascii="Arial" w:hAnsi="Arial" w:cs="Arial"/>
        </w:rPr>
        <w:t xml:space="preserve">The teacher will introduce and explain expectations for </w:t>
      </w:r>
      <w:hyperlink r:id="rId12" w:history="1">
        <w:r w:rsidRPr="008D677F">
          <w:rPr>
            <w:rFonts w:ascii="Arial" w:hAnsi="Arial" w:cs="Arial"/>
            <w:b/>
            <w:bCs/>
            <w:color w:val="0000FF"/>
          </w:rPr>
          <w:t>Project 1.2.3 Freight Elevator</w:t>
        </w:r>
      </w:hyperlink>
      <w:r w:rsidRPr="008D677F">
        <w:rPr>
          <w:rFonts w:ascii="Arial" w:hAnsi="Arial" w:cs="Arial"/>
        </w:rPr>
        <w:t xml:space="preserve"> and the </w:t>
      </w:r>
      <w:hyperlink r:id="rId13" w:history="1">
        <w:r w:rsidRPr="008D677F">
          <w:rPr>
            <w:rFonts w:ascii="Arial" w:hAnsi="Arial" w:cs="Arial"/>
            <w:b/>
            <w:bCs/>
            <w:color w:val="0000FF"/>
          </w:rPr>
          <w:t>Project Report Template</w:t>
        </w:r>
      </w:hyperlink>
      <w:r w:rsidRPr="008D677F">
        <w:rPr>
          <w:rFonts w:ascii="Arial" w:hAnsi="Arial" w:cs="Arial"/>
        </w:rPr>
        <w:t>.</w:t>
      </w:r>
    </w:p>
    <w:p w:rsidR="008D677F" w:rsidRPr="008D677F" w:rsidRDefault="008D677F" w:rsidP="008D677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D677F">
        <w:rPr>
          <w:rFonts w:ascii="Arial" w:hAnsi="Arial" w:cs="Arial"/>
        </w:rPr>
        <w:t>Students will work in teams of two to three to document progress in their engineer’s notebooks.</w:t>
      </w:r>
    </w:p>
    <w:p w:rsidR="008D677F" w:rsidRPr="008D677F" w:rsidRDefault="008D677F" w:rsidP="008D677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D677F">
        <w:rPr>
          <w:rFonts w:ascii="Arial" w:hAnsi="Arial" w:cs="Arial"/>
        </w:rPr>
        <w:t xml:space="preserve">Students will complete work on </w:t>
      </w:r>
      <w:hyperlink r:id="rId14" w:history="1">
        <w:r w:rsidRPr="008D677F">
          <w:rPr>
            <w:rFonts w:ascii="Arial" w:hAnsi="Arial" w:cs="Arial"/>
            <w:b/>
            <w:bCs/>
            <w:color w:val="0000FF"/>
          </w:rPr>
          <w:t>Project 1.2.3 Freight Elevator</w:t>
        </w:r>
      </w:hyperlink>
      <w:r w:rsidRPr="008D677F">
        <w:rPr>
          <w:rFonts w:ascii="Arial" w:hAnsi="Arial" w:cs="Arial"/>
          <w:b/>
          <w:bCs/>
        </w:rPr>
        <w:t xml:space="preserve"> </w:t>
      </w:r>
      <w:r w:rsidRPr="008D677F">
        <w:rPr>
          <w:rFonts w:ascii="Arial" w:hAnsi="Arial" w:cs="Arial"/>
        </w:rPr>
        <w:t xml:space="preserve">and submit their engineer’s notebooks and a report using the </w:t>
      </w:r>
      <w:hyperlink r:id="rId15" w:history="1">
        <w:r w:rsidRPr="008D677F">
          <w:rPr>
            <w:rFonts w:ascii="Arial" w:hAnsi="Arial" w:cs="Arial"/>
            <w:b/>
            <w:bCs/>
            <w:color w:val="0000FF"/>
          </w:rPr>
          <w:t>Project Report Template</w:t>
        </w:r>
      </w:hyperlink>
      <w:r w:rsidRPr="008D677F">
        <w:rPr>
          <w:rFonts w:ascii="Arial" w:hAnsi="Arial" w:cs="Arial"/>
        </w:rPr>
        <w:t>.</w:t>
      </w:r>
    </w:p>
    <w:p w:rsidR="008D677F" w:rsidRPr="008D677F" w:rsidRDefault="008D677F" w:rsidP="008D677F">
      <w:pPr>
        <w:spacing w:after="120" w:line="240" w:lineRule="auto"/>
        <w:ind w:left="936" w:hanging="216"/>
        <w:rPr>
          <w:rFonts w:ascii="Arial" w:hAnsi="Arial" w:cs="Arial"/>
        </w:rPr>
      </w:pPr>
      <w:r w:rsidRPr="008D677F">
        <w:rPr>
          <w:rFonts w:ascii="Arial" w:hAnsi="Arial" w:cs="Arial"/>
        </w:rPr>
        <w:t> </w:t>
      </w:r>
    </w:p>
    <w:p w:rsidR="008D677F" w:rsidRPr="008D677F" w:rsidRDefault="008D677F" w:rsidP="008D677F">
      <w:pPr>
        <w:spacing w:before="120" w:after="12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Day 5</w:t>
      </w:r>
      <w:r w:rsidRPr="008D677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D677F" w:rsidRPr="008D677F" w:rsidRDefault="008D677F" w:rsidP="008D677F">
      <w:pPr>
        <w:spacing w:after="120" w:line="240" w:lineRule="auto"/>
        <w:ind w:left="1080" w:hanging="360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8D677F">
        <w:rPr>
          <w:rFonts w:ascii="Arial" w:hAnsi="Arial" w:cs="Arial"/>
        </w:rPr>
        <w:t>The</w:t>
      </w:r>
      <w:proofErr w:type="gramEnd"/>
      <w:r w:rsidRPr="008D677F">
        <w:rPr>
          <w:rFonts w:ascii="Arial" w:hAnsi="Arial" w:cs="Arial"/>
        </w:rPr>
        <w:t xml:space="preserve"> teacher will distribute </w:t>
      </w:r>
      <w:hyperlink r:id="rId16" w:history="1">
        <w:r w:rsidRPr="008D677F">
          <w:rPr>
            <w:rFonts w:ascii="Arial" w:hAnsi="Arial" w:cs="Arial"/>
            <w:b/>
            <w:bCs/>
            <w:color w:val="0000FF"/>
          </w:rPr>
          <w:t xml:space="preserve">Lesson 1.2 </w:t>
        </w:r>
        <w:proofErr w:type="spellStart"/>
        <w:r w:rsidRPr="008D677F">
          <w:rPr>
            <w:rFonts w:ascii="Arial" w:hAnsi="Arial" w:cs="Arial"/>
            <w:b/>
            <w:bCs/>
            <w:color w:val="0000FF"/>
          </w:rPr>
          <w:t>Fischertechnik</w:t>
        </w:r>
        <w:proofErr w:type="spellEnd"/>
        <w:r w:rsidRPr="008D677F">
          <w:rPr>
            <w:rFonts w:ascii="Arial" w:hAnsi="Arial" w:cs="Arial"/>
            <w:b/>
            <w:bCs/>
            <w:color w:val="0000FF"/>
            <w:vertAlign w:val="superscript"/>
          </w:rPr>
          <w:t>®</w:t>
        </w:r>
        <w:r w:rsidRPr="008D677F">
          <w:rPr>
            <w:rFonts w:ascii="Arial" w:hAnsi="Arial" w:cs="Arial"/>
            <w:b/>
            <w:bCs/>
            <w:color w:val="0000FF"/>
          </w:rPr>
          <w:t xml:space="preserve"> Programming Assessment</w:t>
        </w:r>
      </w:hyperlink>
      <w:r w:rsidRPr="008D677F">
        <w:rPr>
          <w:rFonts w:ascii="Arial" w:hAnsi="Arial" w:cs="Arial"/>
        </w:rPr>
        <w:t>.</w:t>
      </w:r>
    </w:p>
    <w:p w:rsidR="008D677F" w:rsidRPr="008D677F" w:rsidRDefault="008D677F" w:rsidP="008D677F">
      <w:pPr>
        <w:spacing w:after="120" w:line="240" w:lineRule="auto"/>
        <w:ind w:left="1080" w:hanging="360"/>
        <w:rPr>
          <w:rFonts w:ascii="Arial" w:hAnsi="Arial" w:cs="Arial"/>
        </w:rPr>
      </w:pPr>
      <w:r w:rsidRPr="008D677F">
        <w:rPr>
          <w:rFonts w:ascii="Symbol" w:hAnsi="Symbol" w:cs="Arial"/>
        </w:rPr>
        <w:t></w:t>
      </w:r>
      <w:r w:rsidRPr="008D677F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D677F">
        <w:rPr>
          <w:rFonts w:ascii="Arial" w:hAnsi="Arial" w:cs="Arial"/>
        </w:rPr>
        <w:t xml:space="preserve">Students will complete </w:t>
      </w:r>
      <w:hyperlink r:id="rId17" w:history="1">
        <w:r w:rsidRPr="008D677F">
          <w:rPr>
            <w:rFonts w:ascii="Arial" w:hAnsi="Arial" w:cs="Arial"/>
            <w:b/>
            <w:bCs/>
            <w:color w:val="0000FF"/>
          </w:rPr>
          <w:t xml:space="preserve">Lesson 1.2 </w:t>
        </w:r>
        <w:proofErr w:type="spellStart"/>
        <w:r w:rsidRPr="008D677F">
          <w:rPr>
            <w:rFonts w:ascii="Arial" w:hAnsi="Arial" w:cs="Arial"/>
            <w:b/>
            <w:bCs/>
            <w:color w:val="0000FF"/>
          </w:rPr>
          <w:t>Fischertechnik</w:t>
        </w:r>
        <w:proofErr w:type="spellEnd"/>
        <w:r w:rsidRPr="008D677F">
          <w:rPr>
            <w:rFonts w:ascii="Arial" w:hAnsi="Arial" w:cs="Arial"/>
            <w:b/>
            <w:bCs/>
            <w:color w:val="0000FF"/>
            <w:vertAlign w:val="superscript"/>
          </w:rPr>
          <w:t>®</w:t>
        </w:r>
        <w:r w:rsidRPr="008D677F">
          <w:rPr>
            <w:rFonts w:ascii="Arial" w:hAnsi="Arial" w:cs="Arial"/>
            <w:b/>
            <w:bCs/>
            <w:color w:val="0000FF"/>
          </w:rPr>
          <w:t xml:space="preserve"> Programming Assessment</w:t>
        </w:r>
      </w:hyperlink>
      <w:r w:rsidRPr="008D677F">
        <w:rPr>
          <w:rFonts w:ascii="Arial" w:hAnsi="Arial" w:cs="Arial"/>
        </w:rPr>
        <w:t>.</w:t>
      </w:r>
    </w:p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 </w:t>
      </w:r>
    </w:p>
    <w:p w:rsidR="008D677F" w:rsidRPr="008D677F" w:rsidRDefault="008D677F" w:rsidP="008D677F">
      <w:pPr>
        <w:spacing w:after="120" w:line="240" w:lineRule="auto"/>
        <w:rPr>
          <w:rFonts w:ascii="Arial" w:hAnsi="Arial" w:cs="Arial"/>
          <w:b/>
          <w:bCs/>
        </w:rPr>
      </w:pPr>
      <w:bookmarkStart w:id="3" w:name="Instructional_Resources"/>
      <w:r w:rsidRPr="008D677F">
        <w:rPr>
          <w:rFonts w:ascii="Arial" w:hAnsi="Arial" w:cs="Arial"/>
          <w:b/>
          <w:bCs/>
        </w:rPr>
        <w:t>Instructional Resources</w:t>
      </w:r>
      <w:bookmarkEnd w:id="3"/>
    </w:p>
    <w:p w:rsidR="008D677F" w:rsidRPr="008D677F" w:rsidRDefault="008D677F" w:rsidP="008D677F">
      <w:pPr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Presentations</w:t>
      </w:r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18" w:history="1">
        <w:r w:rsidR="008D677F" w:rsidRPr="008D677F">
          <w:rPr>
            <w:rFonts w:ascii="Arial" w:hAnsi="Arial" w:cs="Arial"/>
            <w:b/>
            <w:bCs/>
            <w:color w:val="0000FF"/>
          </w:rPr>
          <w:t>Control Systems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19" w:history="1">
        <w:r w:rsidR="008D677F" w:rsidRPr="008D677F">
          <w:rPr>
            <w:rFonts w:ascii="Arial" w:hAnsi="Arial" w:cs="Arial"/>
            <w:b/>
            <w:bCs/>
            <w:color w:val="0000FF"/>
          </w:rPr>
          <w:t>Flowcharting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0" w:history="1">
        <w:proofErr w:type="spellStart"/>
        <w:r w:rsidR="008D677F" w:rsidRPr="008D677F">
          <w:rPr>
            <w:rFonts w:ascii="Arial" w:hAnsi="Arial" w:cs="Arial"/>
            <w:b/>
            <w:bCs/>
            <w:color w:val="0000FF"/>
          </w:rPr>
          <w:t>RoboPro</w:t>
        </w:r>
        <w:proofErr w:type="spellEnd"/>
        <w:r w:rsidR="008D677F" w:rsidRPr="008D677F">
          <w:rPr>
            <w:rFonts w:ascii="Arial" w:hAnsi="Arial" w:cs="Arial"/>
            <w:b/>
            <w:bCs/>
            <w:color w:val="0000FF"/>
          </w:rPr>
          <w:t xml:space="preserve"> Introduction</w:t>
        </w:r>
      </w:hyperlink>
    </w:p>
    <w:p w:rsidR="008D677F" w:rsidRPr="008D677F" w:rsidRDefault="008D677F" w:rsidP="008D677F">
      <w:pPr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8D677F">
        <w:rPr>
          <w:rFonts w:ascii="Arial" w:eastAsia="Times New Roman" w:hAnsi="Arial" w:cs="Arial"/>
          <w:sz w:val="24"/>
          <w:szCs w:val="24"/>
        </w:rPr>
        <w:t>Word Documents</w:t>
      </w:r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1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1.2.1 Flowcharting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2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1.2.2a Introduction to the Interface</w:t>
        </w:r>
      </w:hyperlink>
      <w:r w:rsidR="008D677F" w:rsidRPr="008D677F">
        <w:rPr>
          <w:rFonts w:ascii="Arial" w:hAnsi="Arial" w:cs="Arial"/>
          <w:b/>
          <w:bCs/>
        </w:rPr>
        <w:t xml:space="preserve"> </w:t>
      </w:r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3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1.2.2b Diagnostic Lab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4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1.2.2c Basic Programming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5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1.2.2d Branches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6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1.2.2e Variables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7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1.2.2f Open Loop Control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8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1.2.2g Closed Loop Control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29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1.2.2h Potentiometers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30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1.2.2i Photo Sensors</w:t>
        </w:r>
      </w:hyperlink>
    </w:p>
    <w:p w:rsidR="008D677F" w:rsidRPr="008D677F" w:rsidRDefault="00B3180C" w:rsidP="008D677F">
      <w:pPr>
        <w:spacing w:after="120" w:line="240" w:lineRule="auto"/>
        <w:ind w:left="936" w:hanging="216"/>
        <w:rPr>
          <w:rFonts w:ascii="Arial" w:hAnsi="Arial" w:cs="Arial"/>
        </w:rPr>
      </w:pPr>
      <w:hyperlink r:id="rId31" w:history="1">
        <w:r w:rsidR="008D677F" w:rsidRPr="008D677F">
          <w:rPr>
            <w:rFonts w:ascii="Arial" w:hAnsi="Arial" w:cs="Arial"/>
            <w:b/>
            <w:bCs/>
            <w:color w:val="0000FF"/>
          </w:rPr>
          <w:t>Activity 1.2.2j Subprogram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32" w:history="1">
        <w:r w:rsidR="008D677F" w:rsidRPr="008D677F">
          <w:rPr>
            <w:rFonts w:ascii="Arial" w:hAnsi="Arial" w:cs="Arial"/>
            <w:b/>
            <w:bCs/>
            <w:color w:val="0000FF"/>
          </w:rPr>
          <w:t>Project 1.2.3 Freight Elevator</w:t>
        </w:r>
      </w:hyperlink>
    </w:p>
    <w:p w:rsidR="008D677F" w:rsidRPr="008D677F" w:rsidRDefault="00B3180C" w:rsidP="008D677F">
      <w:pPr>
        <w:spacing w:after="120" w:line="240" w:lineRule="auto"/>
        <w:ind w:left="720"/>
        <w:rPr>
          <w:rFonts w:ascii="Arial" w:hAnsi="Arial" w:cs="Arial"/>
          <w:b/>
          <w:bCs/>
        </w:rPr>
      </w:pPr>
      <w:hyperlink r:id="rId33" w:history="1">
        <w:r w:rsidR="008D677F" w:rsidRPr="008D677F">
          <w:rPr>
            <w:rFonts w:ascii="Arial" w:hAnsi="Arial" w:cs="Arial"/>
            <w:b/>
            <w:bCs/>
            <w:color w:val="0000FF"/>
          </w:rPr>
          <w:t xml:space="preserve">Lesson 1.2 </w:t>
        </w:r>
        <w:proofErr w:type="spellStart"/>
        <w:r w:rsidR="008D677F" w:rsidRPr="008D677F">
          <w:rPr>
            <w:rFonts w:ascii="Arial" w:hAnsi="Arial" w:cs="Arial"/>
            <w:b/>
            <w:bCs/>
            <w:color w:val="0000FF"/>
          </w:rPr>
          <w:t>Fischertechnik</w:t>
        </w:r>
        <w:proofErr w:type="spellEnd"/>
        <w:r w:rsidR="008D677F" w:rsidRPr="008D677F">
          <w:rPr>
            <w:rFonts w:ascii="Arial" w:hAnsi="Arial" w:cs="Arial"/>
            <w:b/>
            <w:bCs/>
            <w:color w:val="0000FF"/>
            <w:vertAlign w:val="superscript"/>
          </w:rPr>
          <w:t>®</w:t>
        </w:r>
        <w:r w:rsidR="008D677F" w:rsidRPr="008D677F">
          <w:rPr>
            <w:rFonts w:ascii="Arial" w:hAnsi="Arial" w:cs="Arial"/>
            <w:b/>
            <w:bCs/>
            <w:color w:val="0000FF"/>
          </w:rPr>
          <w:t xml:space="preserve"> Programming </w:t>
        </w:r>
        <w:proofErr w:type="gramStart"/>
        <w:r w:rsidR="008D677F" w:rsidRPr="008D677F">
          <w:rPr>
            <w:rFonts w:ascii="Arial" w:hAnsi="Arial" w:cs="Arial"/>
            <w:b/>
            <w:bCs/>
            <w:color w:val="0000FF"/>
          </w:rPr>
          <w:t>Assessment</w:t>
        </w:r>
        <w:proofErr w:type="gramEnd"/>
      </w:hyperlink>
    </w:p>
    <w:p w:rsidR="002141B7" w:rsidRDefault="002141B7"/>
    <w:sectPr w:rsidR="002141B7" w:rsidSect="00982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1C1"/>
    <w:multiLevelType w:val="hybridMultilevel"/>
    <w:tmpl w:val="B582D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77F"/>
    <w:rsid w:val="00133B3A"/>
    <w:rsid w:val="002141B7"/>
    <w:rsid w:val="003A08A8"/>
    <w:rsid w:val="008D677F"/>
    <w:rsid w:val="009821CA"/>
    <w:rsid w:val="00B3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77F"/>
    <w:rPr>
      <w:rFonts w:ascii="Arial" w:hAnsi="Arial" w:cs="Arial" w:hint="default"/>
      <w:b/>
      <w:bCs/>
      <w:strike w:val="0"/>
      <w:dstrike w:val="0"/>
      <w:color w:val="0000FF"/>
      <w:u w:val="none"/>
      <w:effect w:val="none"/>
    </w:rPr>
  </w:style>
  <w:style w:type="character" w:customStyle="1" w:styleId="activitybulletChar">
    <w:name w:val="activity bullet Char"/>
    <w:basedOn w:val="DefaultParagraphFont"/>
    <w:link w:val="activitybullet"/>
    <w:rsid w:val="008D677F"/>
    <w:rPr>
      <w:rFonts w:ascii="Arial" w:hAnsi="Arial" w:cs="Arial"/>
    </w:rPr>
  </w:style>
  <w:style w:type="paragraph" w:customStyle="1" w:styleId="activitybullet">
    <w:name w:val="activity bullet"/>
    <w:basedOn w:val="Normal"/>
    <w:link w:val="activitybulletChar"/>
    <w:rsid w:val="008D677F"/>
    <w:pPr>
      <w:spacing w:after="120" w:line="240" w:lineRule="auto"/>
      <w:ind w:left="936" w:hanging="216"/>
    </w:pPr>
    <w:rPr>
      <w:rFonts w:ascii="Arial" w:hAnsi="Arial" w:cs="Arial"/>
    </w:rPr>
  </w:style>
  <w:style w:type="character" w:customStyle="1" w:styleId="ActivitySectionCharChar">
    <w:name w:val="ActivitySection Char Char"/>
    <w:basedOn w:val="DefaultParagraphFont"/>
    <w:link w:val="ActivitySection"/>
    <w:rsid w:val="008D677F"/>
    <w:rPr>
      <w:rFonts w:ascii="Arial" w:hAnsi="Arial" w:cs="Arial"/>
      <w:b/>
      <w:bCs/>
    </w:rPr>
  </w:style>
  <w:style w:type="paragraph" w:customStyle="1" w:styleId="ActivitySection">
    <w:name w:val="ActivitySection"/>
    <w:basedOn w:val="Normal"/>
    <w:link w:val="ActivitySectionCharChar"/>
    <w:rsid w:val="008D677F"/>
    <w:pPr>
      <w:spacing w:after="120" w:line="240" w:lineRule="auto"/>
    </w:pPr>
    <w:rPr>
      <w:rFonts w:ascii="Arial" w:hAnsi="Arial" w:cs="Arial"/>
      <w:b/>
      <w:bCs/>
    </w:rPr>
  </w:style>
  <w:style w:type="paragraph" w:customStyle="1" w:styleId="StdHeading">
    <w:name w:val="StdHeading"/>
    <w:basedOn w:val="Normal"/>
    <w:rsid w:val="008D677F"/>
    <w:pPr>
      <w:spacing w:after="120" w:line="240" w:lineRule="auto"/>
      <w:ind w:left="360"/>
    </w:pPr>
    <w:rPr>
      <w:rFonts w:ascii="Arial" w:eastAsia="Times New Roman" w:hAnsi="Arial" w:cs="Arial"/>
      <w:b/>
      <w:bCs/>
      <w:i/>
      <w:iCs/>
      <w:sz w:val="32"/>
      <w:szCs w:val="32"/>
    </w:rPr>
  </w:style>
  <w:style w:type="paragraph" w:customStyle="1" w:styleId="Perobj">
    <w:name w:val="Perobj"/>
    <w:basedOn w:val="Normal"/>
    <w:rsid w:val="008D677F"/>
    <w:pPr>
      <w:spacing w:after="120" w:line="240" w:lineRule="auto"/>
      <w:ind w:firstLine="360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StdsTableChar">
    <w:name w:val="StdsTable Char"/>
    <w:basedOn w:val="DefaultParagraphFont"/>
    <w:link w:val="StdsTable"/>
    <w:rsid w:val="008D677F"/>
    <w:rPr>
      <w:rFonts w:ascii="Arial" w:hAnsi="Arial" w:cs="Arial"/>
      <w:b/>
      <w:bCs/>
    </w:rPr>
  </w:style>
  <w:style w:type="paragraph" w:customStyle="1" w:styleId="StdsTable">
    <w:name w:val="StdsTable"/>
    <w:basedOn w:val="Normal"/>
    <w:link w:val="StdsTableChar"/>
    <w:rsid w:val="008D677F"/>
    <w:pPr>
      <w:spacing w:after="0" w:line="240" w:lineRule="auto"/>
      <w:ind w:left="288"/>
    </w:pPr>
    <w:rPr>
      <w:rFonts w:ascii="Arial" w:hAnsi="Arial" w:cs="Arial"/>
      <w:b/>
      <w:bCs/>
    </w:rPr>
  </w:style>
  <w:style w:type="character" w:customStyle="1" w:styleId="ScienceStdChar">
    <w:name w:val="ScienceStd Char"/>
    <w:basedOn w:val="DefaultParagraphFont"/>
    <w:link w:val="ScienceStd"/>
    <w:rsid w:val="008D677F"/>
    <w:rPr>
      <w:rFonts w:ascii="Arial" w:hAnsi="Arial" w:cs="Arial"/>
    </w:rPr>
  </w:style>
  <w:style w:type="paragraph" w:customStyle="1" w:styleId="ScienceStd">
    <w:name w:val="ScienceStd"/>
    <w:basedOn w:val="Normal"/>
    <w:link w:val="ScienceStdChar"/>
    <w:rsid w:val="008D677F"/>
    <w:pPr>
      <w:spacing w:after="0" w:line="240" w:lineRule="auto"/>
      <w:ind w:left="1267" w:hanging="547"/>
    </w:pPr>
    <w:rPr>
      <w:rFonts w:ascii="Arial" w:hAnsi="Arial" w:cs="Arial"/>
    </w:rPr>
  </w:style>
  <w:style w:type="paragraph" w:customStyle="1" w:styleId="AssessHeading">
    <w:name w:val="AssessHeading"/>
    <w:basedOn w:val="Normal"/>
    <w:rsid w:val="008D677F"/>
    <w:pPr>
      <w:spacing w:after="12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InstrResListChar">
    <w:name w:val="InstrResList Char"/>
    <w:basedOn w:val="DefaultParagraphFont"/>
    <w:link w:val="InstrResList"/>
    <w:rsid w:val="008D677F"/>
    <w:rPr>
      <w:rFonts w:ascii="Arial" w:hAnsi="Arial" w:cs="Arial"/>
      <w:b/>
      <w:bCs/>
    </w:rPr>
  </w:style>
  <w:style w:type="paragraph" w:customStyle="1" w:styleId="InstrResList">
    <w:name w:val="InstrResList"/>
    <w:basedOn w:val="Normal"/>
    <w:link w:val="InstrResListChar"/>
    <w:rsid w:val="008D677F"/>
    <w:pPr>
      <w:spacing w:after="120" w:line="240" w:lineRule="auto"/>
      <w:ind w:left="720"/>
    </w:pPr>
    <w:rPr>
      <w:rFonts w:ascii="Arial" w:hAnsi="Arial" w:cs="Arial"/>
      <w:b/>
      <w:bCs/>
    </w:rPr>
  </w:style>
  <w:style w:type="paragraph" w:customStyle="1" w:styleId="InstrResHeading">
    <w:name w:val="InstrResHeading"/>
    <w:basedOn w:val="Normal"/>
    <w:rsid w:val="008D677F"/>
    <w:pPr>
      <w:spacing w:before="120" w:after="12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APAStyleChar">
    <w:name w:val="APAStyle Char"/>
    <w:basedOn w:val="DefaultParagraphFont"/>
    <w:link w:val="APAStyle"/>
    <w:rsid w:val="008D677F"/>
    <w:rPr>
      <w:rFonts w:ascii="Arial" w:hAnsi="Arial" w:cs="Arial"/>
    </w:rPr>
  </w:style>
  <w:style w:type="paragraph" w:customStyle="1" w:styleId="APAStyle">
    <w:name w:val="APAStyle"/>
    <w:basedOn w:val="Normal"/>
    <w:link w:val="APAStyleChar"/>
    <w:rsid w:val="008D677F"/>
    <w:pPr>
      <w:spacing w:after="120" w:line="240" w:lineRule="auto"/>
      <w:ind w:left="1800" w:hanging="720"/>
    </w:pPr>
    <w:rPr>
      <w:rFonts w:ascii="Arial" w:hAnsi="Arial" w:cs="Arial"/>
    </w:rPr>
  </w:style>
  <w:style w:type="character" w:customStyle="1" w:styleId="APAStyleItalicCharChar">
    <w:name w:val="APAStyle + Italic Char Char"/>
    <w:basedOn w:val="DefaultParagraphFont"/>
    <w:link w:val="APAStyleItalic"/>
    <w:rsid w:val="008D677F"/>
    <w:rPr>
      <w:rFonts w:ascii="Arial" w:hAnsi="Arial" w:cs="Arial"/>
      <w:i/>
      <w:iCs/>
    </w:rPr>
  </w:style>
  <w:style w:type="paragraph" w:customStyle="1" w:styleId="APAStyleItalic">
    <w:name w:val="APAStyle + Italic"/>
    <w:basedOn w:val="Normal"/>
    <w:link w:val="APAStyleItalicCharChar"/>
    <w:rsid w:val="008D677F"/>
    <w:pPr>
      <w:spacing w:after="120" w:line="240" w:lineRule="auto"/>
      <w:ind w:left="1800" w:hanging="720"/>
    </w:pPr>
    <w:rPr>
      <w:rFonts w:ascii="Arial" w:hAnsi="Arial" w:cs="Arial"/>
      <w:i/>
      <w:iCs/>
    </w:rPr>
  </w:style>
  <w:style w:type="character" w:customStyle="1" w:styleId="ScienceStdBoldChar">
    <w:name w:val="ScienceStdBold Char"/>
    <w:basedOn w:val="DefaultParagraphFont"/>
    <w:link w:val="ScienceStdBold"/>
    <w:rsid w:val="008D677F"/>
    <w:rPr>
      <w:rFonts w:ascii="Arial" w:hAnsi="Arial" w:cs="Arial"/>
      <w:b/>
      <w:bCs/>
    </w:rPr>
  </w:style>
  <w:style w:type="paragraph" w:customStyle="1" w:styleId="ScienceStdBold">
    <w:name w:val="ScienceStdBold"/>
    <w:basedOn w:val="Normal"/>
    <w:link w:val="ScienceStdBoldChar"/>
    <w:rsid w:val="008D677F"/>
    <w:pPr>
      <w:spacing w:after="0" w:line="240" w:lineRule="auto"/>
      <w:ind w:left="1267" w:hanging="547"/>
    </w:pPr>
    <w:rPr>
      <w:rFonts w:ascii="Arial" w:hAnsi="Arial" w:cs="Arial"/>
      <w:b/>
      <w:bCs/>
    </w:rPr>
  </w:style>
  <w:style w:type="paragraph" w:customStyle="1" w:styleId="StandardBullet">
    <w:name w:val="StandardBullet"/>
    <w:basedOn w:val="Normal"/>
    <w:rsid w:val="008D677F"/>
    <w:pPr>
      <w:spacing w:after="120" w:line="240" w:lineRule="auto"/>
      <w:ind w:left="1800" w:hanging="36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icture">
    <w:name w:val="Picture"/>
    <w:basedOn w:val="Normal"/>
    <w:rsid w:val="008D677F"/>
    <w:pPr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ActivityBodyItalicChar">
    <w:name w:val="ActivityBody + Italic Char"/>
    <w:basedOn w:val="DefaultParagraphFont"/>
    <w:link w:val="ActivityBodyItalic"/>
    <w:rsid w:val="008D677F"/>
    <w:rPr>
      <w:rFonts w:ascii="Arial" w:hAnsi="Arial" w:cs="Arial"/>
      <w:i/>
      <w:iCs/>
    </w:rPr>
  </w:style>
  <w:style w:type="paragraph" w:customStyle="1" w:styleId="ActivityBodyItalic">
    <w:name w:val="ActivityBody + Italic"/>
    <w:basedOn w:val="Normal"/>
    <w:link w:val="ActivityBodyItalicChar"/>
    <w:rsid w:val="008D677F"/>
    <w:pPr>
      <w:spacing w:after="0" w:line="240" w:lineRule="auto"/>
      <w:ind w:left="360"/>
    </w:pPr>
    <w:rPr>
      <w:rFonts w:ascii="Arial" w:hAnsi="Arial" w:cs="Arial"/>
      <w:i/>
      <w:iCs/>
    </w:rPr>
  </w:style>
  <w:style w:type="paragraph" w:customStyle="1" w:styleId="DaytoDay">
    <w:name w:val="DaytoDay"/>
    <w:basedOn w:val="Normal"/>
    <w:rsid w:val="008D677F"/>
    <w:pPr>
      <w:spacing w:before="120" w:after="120" w:line="240" w:lineRule="auto"/>
      <w:ind w:left="36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ctivityBodyBoldChar">
    <w:name w:val="Activity Body + Bold Char"/>
    <w:basedOn w:val="DefaultParagraphFont"/>
    <w:link w:val="ActivityBodyBold"/>
    <w:rsid w:val="008D677F"/>
    <w:rPr>
      <w:rFonts w:ascii="Arial" w:hAnsi="Arial" w:cs="Arial"/>
      <w:b/>
      <w:bCs/>
    </w:rPr>
  </w:style>
  <w:style w:type="paragraph" w:customStyle="1" w:styleId="ActivityBodyBold">
    <w:name w:val="Activity Body + Bold"/>
    <w:basedOn w:val="Normal"/>
    <w:link w:val="ActivityBodyBoldChar"/>
    <w:rsid w:val="008D677F"/>
    <w:pPr>
      <w:spacing w:after="0" w:line="240" w:lineRule="auto"/>
      <w:ind w:left="360"/>
    </w:pPr>
    <w:rPr>
      <w:rFonts w:ascii="Arial" w:hAnsi="Arial" w:cs="Arial"/>
      <w:b/>
      <w:bCs/>
    </w:rPr>
  </w:style>
  <w:style w:type="character" w:customStyle="1" w:styleId="ActivityNumbersChar">
    <w:name w:val="Activity Numbers Char"/>
    <w:basedOn w:val="DefaultParagraphFont"/>
    <w:link w:val="ActivityNumbers"/>
    <w:rsid w:val="008D677F"/>
    <w:rPr>
      <w:rFonts w:ascii="Arial" w:hAnsi="Arial" w:cs="Arial"/>
    </w:rPr>
  </w:style>
  <w:style w:type="paragraph" w:customStyle="1" w:styleId="ActivityNumbers">
    <w:name w:val="Activity Numbers"/>
    <w:basedOn w:val="Normal"/>
    <w:link w:val="ActivityNumbersChar"/>
    <w:rsid w:val="008D677F"/>
    <w:pPr>
      <w:spacing w:after="120" w:line="240" w:lineRule="auto"/>
      <w:ind w:left="720" w:hanging="360"/>
    </w:pPr>
    <w:rPr>
      <w:rFonts w:ascii="Arial" w:hAnsi="Arial" w:cs="Arial"/>
    </w:rPr>
  </w:style>
  <w:style w:type="character" w:customStyle="1" w:styleId="ActivityBodyChar">
    <w:name w:val="Activity Body Char"/>
    <w:basedOn w:val="DefaultParagraphFont"/>
    <w:link w:val="ActivityBody"/>
    <w:rsid w:val="008D677F"/>
    <w:rPr>
      <w:rFonts w:ascii="Arial" w:hAnsi="Arial" w:cs="Arial"/>
    </w:rPr>
  </w:style>
  <w:style w:type="paragraph" w:customStyle="1" w:styleId="ActivityBody">
    <w:name w:val="Activity Body"/>
    <w:basedOn w:val="Normal"/>
    <w:link w:val="ActivityBodyChar"/>
    <w:rsid w:val="008D677F"/>
    <w:pPr>
      <w:spacing w:after="0" w:line="240" w:lineRule="auto"/>
      <w:ind w:left="360"/>
    </w:pPr>
    <w:rPr>
      <w:rFonts w:ascii="Arial" w:hAnsi="Arial" w:cs="Arial"/>
    </w:rPr>
  </w:style>
  <w:style w:type="paragraph" w:customStyle="1" w:styleId="activitybody0">
    <w:name w:val="activitybody"/>
    <w:basedOn w:val="Normal"/>
    <w:rsid w:val="008D677F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KeyTerm">
    <w:name w:val="KeyTerm"/>
    <w:basedOn w:val="DefaultParagraphFont"/>
    <w:rsid w:val="008D677F"/>
    <w:rPr>
      <w:rFonts w:ascii="Arial" w:hAnsi="Arial" w:cs="Arial" w:hint="default"/>
      <w:b/>
      <w:bCs/>
    </w:rPr>
  </w:style>
  <w:style w:type="character" w:customStyle="1" w:styleId="activitybodyboldchar1">
    <w:name w:val="activitybodyboldchar1"/>
    <w:basedOn w:val="DefaultParagraphFont"/>
    <w:rsid w:val="008D677F"/>
    <w:rPr>
      <w:rFonts w:ascii="Arial" w:hAnsi="Arial" w:cs="Arial" w:hint="default"/>
      <w:b/>
      <w:bCs/>
    </w:rPr>
  </w:style>
  <w:style w:type="character" w:customStyle="1" w:styleId="activitybodyboldchar0">
    <w:name w:val="activitybodyboldchar0"/>
    <w:basedOn w:val="DefaultParagraphFont"/>
    <w:rsid w:val="008D677F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8D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k:@MSITStore:C:\Documents%20and%20Settings\DAVID_ROEMER\Desktop\CIM\CIM_2010.chm::/Powerpoints/Control_Systems.ppt" TargetMode="External"/><Relationship Id="rId13" Type="http://schemas.openxmlformats.org/officeDocument/2006/relationships/hyperlink" Target="mk:@MSITStore:C:\Documents%20and%20Settings\DAVID_ROEMER\Desktop\CIM\CIM_2010.chm::/Teacher_Guidelines/Project%20Report%20Template.htm" TargetMode="External"/><Relationship Id="rId18" Type="http://schemas.openxmlformats.org/officeDocument/2006/relationships/hyperlink" Target="mk:@MSITStore:C:\Documents%20and%20Settings\DAVID_ROEMER\Desktop\CIM\CIM_2010.chm::/Powerpoints/Control_Systems.ppt" TargetMode="External"/><Relationship Id="rId26" Type="http://schemas.openxmlformats.org/officeDocument/2006/relationships/hyperlink" Target="mk:@MSITStore:C:\Documents%20and%20Settings\DAVID_ROEMER\Desktop\CIM\CIM_2010.chm::/Unit_1/Activities/A1_2_2eVariables.doc" TargetMode="External"/><Relationship Id="rId3" Type="http://schemas.openxmlformats.org/officeDocument/2006/relationships/settings" Target="settings.xml"/><Relationship Id="rId21" Type="http://schemas.openxmlformats.org/officeDocument/2006/relationships/hyperlink" Target="mk:@MSITStore:C:\Documents%20and%20Settings\DAVID_ROEMER\Desktop\CIM\CIM_2010.chm::/Unit_1/Activities/A1_2_1Flowcharting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mk:@MSITStore:C:\Documents%20and%20Settings\DAVID_ROEMER\Desktop\CIM\CIM_2010.chm::/Unit_1/L1_2ControlSystems.htm" TargetMode="External"/><Relationship Id="rId12" Type="http://schemas.openxmlformats.org/officeDocument/2006/relationships/hyperlink" Target="mk:@MSITStore:C:\Documents%20and%20Settings\DAVID_ROEMER\Desktop\CIM\CIM_2010.chm::/Unit_1/Activities/P1_2_3Freight_Elevator.htm" TargetMode="External"/><Relationship Id="rId17" Type="http://schemas.openxmlformats.org/officeDocument/2006/relationships/hyperlink" Target="mk:@MSITStore:C:\Documents%20and%20Settings\DAVID_ROEMER\Desktop\CIM\CIM_2010.chm::/Unit_1/L1_2_Assessment.htm" TargetMode="External"/><Relationship Id="rId25" Type="http://schemas.openxmlformats.org/officeDocument/2006/relationships/hyperlink" Target="mk:@MSITStore:C:\Documents%20and%20Settings\DAVID_ROEMER\Desktop\CIM\CIM_2010.chm::/Unit_1/Activities/A1_2_2dBranches.doc" TargetMode="External"/><Relationship Id="rId33" Type="http://schemas.openxmlformats.org/officeDocument/2006/relationships/hyperlink" Target="mk:@MSITStore:C:\Documents%20and%20Settings\DAVID_ROEMER\Desktop\CIM\CIM_2010.chm::/Unit_1/L1_2_Assessment.doc" TargetMode="External"/><Relationship Id="rId2" Type="http://schemas.openxmlformats.org/officeDocument/2006/relationships/styles" Target="styles.xml"/><Relationship Id="rId16" Type="http://schemas.openxmlformats.org/officeDocument/2006/relationships/hyperlink" Target="mk:@MSITStore:C:\Documents%20and%20Settings\DAVID_ROEMER\Desktop\CIM\CIM_2010.chm::/Unit_1/L1_2_Assessment.htm" TargetMode="External"/><Relationship Id="rId20" Type="http://schemas.openxmlformats.org/officeDocument/2006/relationships/hyperlink" Target="mk:@MSITStore:C:\Documents%20and%20Settings\DAVID_ROEMER\Desktop\CIM\CIM_2010.chm::/Powerpoints/RoboProIntroduction.ppt" TargetMode="External"/><Relationship Id="rId29" Type="http://schemas.openxmlformats.org/officeDocument/2006/relationships/hyperlink" Target="mk:@MSITStore:C:\Documents%20and%20Settings\DAVID_ROEMER\Desktop\CIM\CIM_2010.chm::/Unit_1/Activities/A1_2_2hPotentiometers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k:@MSITStore:C:\Documents%20and%20Settings\DAVID_ROEMER\Desktop\CIM\CIM_2010.chm::/Unit_1/L1_2ControlSystems.htm" TargetMode="External"/><Relationship Id="rId11" Type="http://schemas.openxmlformats.org/officeDocument/2006/relationships/hyperlink" Target="mk:@MSITStore:C:\Documents%20and%20Settings\DAVID_ROEMER\Desktop\CIM\CIM_2010.chm::/Unit_1/Activities/A1_2_1aFlowchartTutorial.htm" TargetMode="External"/><Relationship Id="rId24" Type="http://schemas.openxmlformats.org/officeDocument/2006/relationships/hyperlink" Target="mk:@MSITStore:C:\Documents%20and%20Settings\DAVID_ROEMER\Desktop\CIM\CIM_2010.chm::/Unit_1/Activities/A1_2_2cBasicProgramming.doc" TargetMode="External"/><Relationship Id="rId32" Type="http://schemas.openxmlformats.org/officeDocument/2006/relationships/hyperlink" Target="mk:@MSITStore:C:\Documents%20and%20Settings\DAVID_ROEMER\Desktop\CIM\CIM_2010.chm::/Unit_1/Activities/P1_2_3Freight_Elevator.doc" TargetMode="External"/><Relationship Id="rId5" Type="http://schemas.openxmlformats.org/officeDocument/2006/relationships/hyperlink" Target="mk:@MSITStore:C:\Documents%20and%20Settings\DAVID_ROEMER\Desktop\CIM\CIM_2010.chm::/Unit_1/L1_2ControlSystems.htm" TargetMode="External"/><Relationship Id="rId15" Type="http://schemas.openxmlformats.org/officeDocument/2006/relationships/hyperlink" Target="mk:@MSITStore:C:\Documents%20and%20Settings\DAVID_ROEMER\Desktop\CIM\CIM_2010.chm::/Teacher_Guidelines/Student_Support_Documents/Project%20Report%20Template.htm" TargetMode="External"/><Relationship Id="rId23" Type="http://schemas.openxmlformats.org/officeDocument/2006/relationships/hyperlink" Target="mk:@MSITStore:C:\Documents%20and%20Settings\DAVID_ROEMER\Desktop\CIM\CIM_2010.chm::/Unit_1/Activities/A1_2_2bDiagnosticLab.doc" TargetMode="External"/><Relationship Id="rId28" Type="http://schemas.openxmlformats.org/officeDocument/2006/relationships/hyperlink" Target="mk:@MSITStore:C:\Documents%20and%20Settings\DAVID_ROEMER\Desktop\CIM\CIM_2010.chm::/Unit_1/Activities/A1_2_2gClosedLoopControl.doc" TargetMode="External"/><Relationship Id="rId10" Type="http://schemas.openxmlformats.org/officeDocument/2006/relationships/hyperlink" Target="mk:@MSITStore:C:\Documents%20and%20Settings\DAVID_ROEMER\Desktop\CIM\CIM_2010.chm::/Unit_1/Activities/A1_2_1Flowcharting.htm" TargetMode="External"/><Relationship Id="rId19" Type="http://schemas.openxmlformats.org/officeDocument/2006/relationships/hyperlink" Target="mk:@MSITStore:C:\Documents%20and%20Settings\DAVID_ROEMER\Desktop\CIM\CIM_2010.chm::/Powerpoints/Flowcharting.ppt" TargetMode="External"/><Relationship Id="rId31" Type="http://schemas.openxmlformats.org/officeDocument/2006/relationships/hyperlink" Target="mk:@MSITStore:C:\Documents%20and%20Settings\DAVID_ROEMER\Desktop\CIM\CIM_2010.chm::/Unit_1/Activities/A1_2_2jSubprogra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k:@MSITStore:C:\Documents%20and%20Settings\DAVID_ROEMER\Desktop\CIM\CIM_2010.chm::/Powerpoints/Flowcharting.ppt" TargetMode="External"/><Relationship Id="rId14" Type="http://schemas.openxmlformats.org/officeDocument/2006/relationships/hyperlink" Target="mk:@MSITStore:C:\Documents%20and%20Settings\DAVID_ROEMER\Desktop\CIM\CIM_2010.chm::/Unit_1/Activities/P1_2_3Freight_Elevator.htm" TargetMode="External"/><Relationship Id="rId22" Type="http://schemas.openxmlformats.org/officeDocument/2006/relationships/hyperlink" Target="mk:@MSITStore:C:\Documents%20and%20Settings\DAVID_ROEMER\Desktop\CIM\CIM_2010.chm::/Unit_1/Activities/A1_2_2aIntroInterface.doc" TargetMode="External"/><Relationship Id="rId27" Type="http://schemas.openxmlformats.org/officeDocument/2006/relationships/hyperlink" Target="mk:@MSITStore:C:\Documents%20and%20Settings\DAVID_ROEMER\Desktop\CIM\CIM_2010.chm::/Unit_1/Activities/A1_2_2fOpenLoopControl.doc" TargetMode="External"/><Relationship Id="rId30" Type="http://schemas.openxmlformats.org/officeDocument/2006/relationships/hyperlink" Target="mk:@MSITStore:C:\Documents%20and%20Settings\DAVID_ROEMER\Desktop\CIM\CIM_2010.chm::/Unit_1/Activities/A1_2_2iPhotoSensors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2257</Words>
  <Characters>12870</Characters>
  <Application>Microsoft Office Word</Application>
  <DocSecurity>0</DocSecurity>
  <Lines>107</Lines>
  <Paragraphs>30</Paragraphs>
  <ScaleCrop>false</ScaleCrop>
  <Company>CCSD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DAVID_ROEMER</dc:creator>
  <cp:keywords/>
  <dc:description/>
  <cp:lastModifiedBy>Windows User</cp:lastModifiedBy>
  <cp:revision>3</cp:revision>
  <dcterms:created xsi:type="dcterms:W3CDTF">2010-09-14T19:37:00Z</dcterms:created>
  <dcterms:modified xsi:type="dcterms:W3CDTF">2013-08-26T13:57:00Z</dcterms:modified>
</cp:coreProperties>
</file>